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EAA81" w14:textId="652E35B8" w:rsidR="00EF596C" w:rsidRPr="000F0291" w:rsidRDefault="00EF596C" w:rsidP="00D830FB">
      <w:pPr>
        <w:jc w:val="right"/>
        <w:rPr>
          <w:rFonts w:asciiTheme="majorHAnsi" w:hAnsiTheme="majorHAnsi" w:cstheme="majorHAnsi"/>
          <w:bCs/>
        </w:rPr>
      </w:pPr>
    </w:p>
    <w:p w14:paraId="6B3FCCBD" w14:textId="77B03571" w:rsidR="00EF596C" w:rsidRPr="000F0291" w:rsidRDefault="00EF596C" w:rsidP="00D830FB">
      <w:pPr>
        <w:jc w:val="right"/>
        <w:rPr>
          <w:rFonts w:asciiTheme="majorHAnsi" w:hAnsiTheme="majorHAnsi" w:cstheme="majorHAnsi"/>
          <w:bCs/>
        </w:rPr>
      </w:pPr>
    </w:p>
    <w:p w14:paraId="19755B0F" w14:textId="500CE1F1" w:rsidR="00F77FBF" w:rsidRPr="000F0291" w:rsidRDefault="00F77FBF" w:rsidP="00F172B7">
      <w:pPr>
        <w:rPr>
          <w:rFonts w:asciiTheme="majorHAnsi" w:hAnsiTheme="majorHAnsi" w:cstheme="majorHAnsi"/>
          <w:bCs/>
        </w:rPr>
      </w:pPr>
    </w:p>
    <w:p w14:paraId="46330A18" w14:textId="77777777" w:rsidR="00F172B7" w:rsidRPr="000F0291" w:rsidRDefault="00F172B7" w:rsidP="00F172B7">
      <w:pPr>
        <w:rPr>
          <w:rFonts w:asciiTheme="majorHAnsi" w:hAnsiTheme="majorHAnsi" w:cstheme="majorHAnsi"/>
          <w:bCs/>
          <w:sz w:val="28"/>
          <w:szCs w:val="28"/>
        </w:rPr>
      </w:pPr>
      <w:r w:rsidRPr="000F0291">
        <w:rPr>
          <w:rFonts w:asciiTheme="majorHAnsi" w:hAnsiTheme="majorHAnsi" w:cstheme="majorHAnsi"/>
          <w:b/>
          <w:sz w:val="28"/>
          <w:szCs w:val="28"/>
        </w:rPr>
        <w:t>PRESS RELEASE</w:t>
      </w:r>
      <w:r w:rsidRPr="000F0291">
        <w:rPr>
          <w:rFonts w:asciiTheme="majorHAnsi" w:hAnsiTheme="majorHAnsi" w:cstheme="majorHAnsi"/>
          <w:bCs/>
          <w:sz w:val="28"/>
          <w:szCs w:val="28"/>
        </w:rPr>
        <w:t xml:space="preserve"> </w:t>
      </w:r>
    </w:p>
    <w:p w14:paraId="2F1704AD" w14:textId="77777777" w:rsidR="00F77FBF" w:rsidRPr="000F0291" w:rsidRDefault="00F77FBF" w:rsidP="00F172B7">
      <w:pPr>
        <w:rPr>
          <w:rFonts w:asciiTheme="majorHAnsi" w:hAnsiTheme="majorHAnsi" w:cstheme="majorHAnsi"/>
          <w:bCs/>
        </w:rPr>
      </w:pPr>
    </w:p>
    <w:p w14:paraId="211B1F0A" w14:textId="6F24EF64" w:rsidR="00F172B7" w:rsidRPr="000F0291" w:rsidRDefault="00C95EDA" w:rsidP="00F172B7">
      <w:pPr>
        <w:rPr>
          <w:rFonts w:asciiTheme="majorHAnsi" w:hAnsiTheme="majorHAnsi" w:cstheme="majorHAnsi"/>
          <w:bCs/>
        </w:rPr>
      </w:pPr>
      <w:r>
        <w:rPr>
          <w:rFonts w:asciiTheme="majorHAnsi" w:hAnsiTheme="majorHAnsi" w:cstheme="majorHAnsi"/>
          <w:bCs/>
        </w:rPr>
        <w:t xml:space="preserve">14 </w:t>
      </w:r>
      <w:r w:rsidR="00F77FBF" w:rsidRPr="000F0291">
        <w:rPr>
          <w:rFonts w:asciiTheme="majorHAnsi" w:hAnsiTheme="majorHAnsi" w:cstheme="majorHAnsi"/>
          <w:bCs/>
        </w:rPr>
        <w:t>August 2019</w:t>
      </w:r>
    </w:p>
    <w:p w14:paraId="28829355" w14:textId="77777777" w:rsidR="00D830FB" w:rsidRPr="000F0291" w:rsidRDefault="00D830FB" w:rsidP="00F172B7">
      <w:pPr>
        <w:rPr>
          <w:rFonts w:asciiTheme="majorHAnsi" w:hAnsiTheme="majorHAnsi" w:cstheme="majorHAnsi"/>
          <w:bCs/>
        </w:rPr>
      </w:pPr>
    </w:p>
    <w:p w14:paraId="345AEF68" w14:textId="77777777" w:rsidR="00F172B7" w:rsidRPr="000F0291" w:rsidRDefault="00F172B7" w:rsidP="00F172B7">
      <w:pPr>
        <w:rPr>
          <w:rFonts w:asciiTheme="majorHAnsi" w:hAnsiTheme="majorHAnsi" w:cstheme="majorHAnsi"/>
          <w:bCs/>
        </w:rPr>
      </w:pPr>
    </w:p>
    <w:p w14:paraId="1F9F4638" w14:textId="77777777" w:rsidR="00F77FBF" w:rsidRPr="000F0291" w:rsidRDefault="00F77FBF" w:rsidP="00D830FB">
      <w:pPr>
        <w:jc w:val="center"/>
        <w:rPr>
          <w:rFonts w:asciiTheme="majorHAnsi" w:hAnsiTheme="majorHAnsi" w:cstheme="majorHAnsi"/>
          <w:b/>
          <w:sz w:val="28"/>
          <w:szCs w:val="28"/>
        </w:rPr>
      </w:pPr>
      <w:r w:rsidRPr="000F0291">
        <w:rPr>
          <w:rFonts w:asciiTheme="majorHAnsi" w:hAnsiTheme="majorHAnsi" w:cstheme="majorHAnsi"/>
          <w:b/>
          <w:sz w:val="28"/>
          <w:szCs w:val="28"/>
        </w:rPr>
        <w:t>Energy regulator calls on industry to step up on gender balance</w:t>
      </w:r>
    </w:p>
    <w:p w14:paraId="3C55993A" w14:textId="77777777" w:rsidR="00F172B7" w:rsidRPr="000F0291" w:rsidRDefault="00F172B7" w:rsidP="00F172B7">
      <w:pPr>
        <w:rPr>
          <w:rFonts w:asciiTheme="majorHAnsi" w:hAnsiTheme="majorHAnsi" w:cstheme="majorHAnsi"/>
          <w:bCs/>
        </w:rPr>
      </w:pPr>
    </w:p>
    <w:p w14:paraId="3AE41977" w14:textId="77777777" w:rsidR="00F77FBF" w:rsidRPr="000F0291" w:rsidRDefault="00F172B7" w:rsidP="00F77FBF">
      <w:pPr>
        <w:rPr>
          <w:rFonts w:asciiTheme="majorHAnsi" w:hAnsiTheme="majorHAnsi" w:cstheme="majorHAnsi"/>
          <w:bCs/>
        </w:rPr>
      </w:pPr>
      <w:r w:rsidRPr="000F0291">
        <w:rPr>
          <w:rFonts w:asciiTheme="majorHAnsi" w:hAnsiTheme="majorHAnsi" w:cstheme="majorHAnsi"/>
          <w:bCs/>
        </w:rPr>
        <w:t>The UK’s energy regulator, Ofgem</w:t>
      </w:r>
      <w:r w:rsidR="00F77FBF" w:rsidRPr="000F0291">
        <w:rPr>
          <w:rFonts w:asciiTheme="majorHAnsi" w:hAnsiTheme="majorHAnsi" w:cstheme="majorHAnsi"/>
          <w:bCs/>
        </w:rPr>
        <w:t xml:space="preserve"> [1]</w:t>
      </w:r>
      <w:r w:rsidRPr="000F0291">
        <w:rPr>
          <w:rFonts w:asciiTheme="majorHAnsi" w:hAnsiTheme="majorHAnsi" w:cstheme="majorHAnsi"/>
          <w:bCs/>
        </w:rPr>
        <w:t xml:space="preserve">, has raised the bar on </w:t>
      </w:r>
      <w:r w:rsidR="00F77FBF" w:rsidRPr="000F0291">
        <w:rPr>
          <w:rFonts w:asciiTheme="majorHAnsi" w:hAnsiTheme="majorHAnsi" w:cstheme="majorHAnsi"/>
          <w:bCs/>
        </w:rPr>
        <w:t xml:space="preserve">achieving better </w:t>
      </w:r>
      <w:r w:rsidRPr="000F0291">
        <w:rPr>
          <w:rFonts w:asciiTheme="majorHAnsi" w:hAnsiTheme="majorHAnsi" w:cstheme="majorHAnsi"/>
          <w:bCs/>
        </w:rPr>
        <w:t xml:space="preserve">gender </w:t>
      </w:r>
      <w:r w:rsidR="00F77FBF" w:rsidRPr="000F0291">
        <w:rPr>
          <w:rFonts w:asciiTheme="majorHAnsi" w:hAnsiTheme="majorHAnsi" w:cstheme="majorHAnsi"/>
          <w:bCs/>
        </w:rPr>
        <w:t>balance</w:t>
      </w:r>
      <w:r w:rsidRPr="000F0291">
        <w:rPr>
          <w:rFonts w:asciiTheme="majorHAnsi" w:hAnsiTheme="majorHAnsi" w:cstheme="majorHAnsi"/>
          <w:bCs/>
        </w:rPr>
        <w:t xml:space="preserve"> in the industry </w:t>
      </w:r>
      <w:r w:rsidR="00F77FBF" w:rsidRPr="000F0291">
        <w:rPr>
          <w:rFonts w:asciiTheme="majorHAnsi" w:hAnsiTheme="majorHAnsi" w:cstheme="majorHAnsi"/>
          <w:bCs/>
        </w:rPr>
        <w:t>with a set of ambitious targets within its own organisation and a call for the companies it regulates to follow suit.</w:t>
      </w:r>
    </w:p>
    <w:p w14:paraId="5BB1CA70" w14:textId="77777777" w:rsidR="00F172B7" w:rsidRPr="000F0291" w:rsidRDefault="00F172B7" w:rsidP="00F172B7">
      <w:pPr>
        <w:rPr>
          <w:rFonts w:asciiTheme="majorHAnsi" w:hAnsiTheme="majorHAnsi" w:cstheme="majorHAnsi"/>
          <w:bCs/>
        </w:rPr>
      </w:pPr>
    </w:p>
    <w:p w14:paraId="4EB00D38" w14:textId="77777777" w:rsidR="00F77FBF" w:rsidRPr="000F0291" w:rsidRDefault="00F172B7" w:rsidP="00F77FBF">
      <w:pPr>
        <w:rPr>
          <w:rFonts w:asciiTheme="majorHAnsi" w:hAnsiTheme="majorHAnsi" w:cstheme="majorHAnsi"/>
          <w:bCs/>
        </w:rPr>
      </w:pPr>
      <w:r w:rsidRPr="000F0291">
        <w:rPr>
          <w:rFonts w:asciiTheme="majorHAnsi" w:hAnsiTheme="majorHAnsi" w:cstheme="majorHAnsi"/>
          <w:bCs/>
        </w:rPr>
        <w:t xml:space="preserve">In a pledge published with the </w:t>
      </w:r>
      <w:proofErr w:type="spellStart"/>
      <w:r w:rsidRPr="000F0291">
        <w:rPr>
          <w:rFonts w:asciiTheme="majorHAnsi" w:hAnsiTheme="majorHAnsi" w:cstheme="majorHAnsi"/>
          <w:bCs/>
        </w:rPr>
        <w:t>POWERful</w:t>
      </w:r>
      <w:proofErr w:type="spellEnd"/>
      <w:r w:rsidRPr="000F0291">
        <w:rPr>
          <w:rFonts w:asciiTheme="majorHAnsi" w:hAnsiTheme="majorHAnsi" w:cstheme="majorHAnsi"/>
          <w:bCs/>
        </w:rPr>
        <w:t xml:space="preserve"> Women Initiative</w:t>
      </w:r>
      <w:r w:rsidR="00F77FBF" w:rsidRPr="000F0291">
        <w:rPr>
          <w:rFonts w:asciiTheme="majorHAnsi" w:hAnsiTheme="majorHAnsi" w:cstheme="majorHAnsi"/>
          <w:bCs/>
        </w:rPr>
        <w:t xml:space="preserve"> [2]</w:t>
      </w:r>
      <w:r w:rsidRPr="000F0291">
        <w:rPr>
          <w:rFonts w:asciiTheme="majorHAnsi" w:hAnsiTheme="majorHAnsi" w:cstheme="majorHAnsi"/>
          <w:bCs/>
        </w:rPr>
        <w:t>, Ofgem says</w:t>
      </w:r>
      <w:r w:rsidR="00F77FBF" w:rsidRPr="000F0291">
        <w:rPr>
          <w:rFonts w:asciiTheme="majorHAnsi" w:hAnsiTheme="majorHAnsi" w:cstheme="majorHAnsi"/>
          <w:bCs/>
        </w:rPr>
        <w:t xml:space="preserve"> it wants its workforce to be 50% female at all levels by 2025.  </w:t>
      </w:r>
    </w:p>
    <w:p w14:paraId="52F7F1B6" w14:textId="77777777" w:rsidR="00F77FBF" w:rsidRPr="000F0291" w:rsidRDefault="00F77FBF" w:rsidP="00F77FBF">
      <w:pPr>
        <w:rPr>
          <w:rFonts w:asciiTheme="majorHAnsi" w:hAnsiTheme="majorHAnsi" w:cstheme="majorHAnsi"/>
          <w:bCs/>
        </w:rPr>
      </w:pPr>
    </w:p>
    <w:p w14:paraId="0D00C131" w14:textId="77777777" w:rsidR="00F77FBF" w:rsidRPr="000F0291" w:rsidRDefault="00F77FBF" w:rsidP="00F77FBF">
      <w:pPr>
        <w:rPr>
          <w:rFonts w:asciiTheme="majorHAnsi" w:hAnsiTheme="majorHAnsi" w:cstheme="majorHAnsi"/>
          <w:bCs/>
        </w:rPr>
      </w:pPr>
      <w:r w:rsidRPr="000F0291">
        <w:rPr>
          <w:rFonts w:asciiTheme="majorHAnsi" w:hAnsiTheme="majorHAnsi" w:cstheme="majorHAnsi"/>
          <w:bCs/>
        </w:rPr>
        <w:t>Dermot Nolan, Chief Executive of Ofgem, said;</w:t>
      </w:r>
    </w:p>
    <w:p w14:paraId="710021C1" w14:textId="77777777" w:rsidR="00EF596C" w:rsidRPr="000F0291" w:rsidRDefault="00EF596C" w:rsidP="00F77FBF">
      <w:pPr>
        <w:rPr>
          <w:rFonts w:asciiTheme="majorHAnsi" w:hAnsiTheme="majorHAnsi" w:cstheme="majorHAnsi"/>
          <w:bCs/>
        </w:rPr>
      </w:pPr>
    </w:p>
    <w:p w14:paraId="2D1BE8B8" w14:textId="1AF558FB" w:rsidR="00930B81" w:rsidRPr="000F0291" w:rsidRDefault="000F0291" w:rsidP="00930B81">
      <w:pPr>
        <w:rPr>
          <w:rFonts w:asciiTheme="majorHAnsi" w:hAnsiTheme="majorHAnsi" w:cstheme="majorHAnsi"/>
          <w:i/>
          <w:iCs/>
        </w:rPr>
      </w:pPr>
      <w:r w:rsidRPr="000F0291">
        <w:rPr>
          <w:rFonts w:asciiTheme="majorHAnsi" w:hAnsiTheme="majorHAnsi" w:cstheme="majorHAnsi"/>
          <w:bCs/>
          <w:i/>
          <w:iCs/>
        </w:rPr>
        <w:t>“</w:t>
      </w:r>
      <w:r w:rsidR="00930B81" w:rsidRPr="000F0291">
        <w:rPr>
          <w:rFonts w:asciiTheme="majorHAnsi" w:hAnsiTheme="majorHAnsi" w:cstheme="majorHAnsi"/>
          <w:i/>
          <w:iCs/>
        </w:rPr>
        <w:t>At Ofgem, we think it’s hugely important to put more effort and resources into becoming a more diverse organisation. We recently launched our Diversity and Inclusion Strategy which includes the target to achieve 50% female representation across all its pay grades, from the most junior roles all the way up to our Senior Civil Servants. Over the same time period, we aspire to achieving a minimum of 18% minority ethnic representation across all Ofgem pay grades, with at least 9% at each grade being women from an ethnic minority. This should render our gender and ethnicity pay gaps negligible.’</w:t>
      </w:r>
    </w:p>
    <w:p w14:paraId="22BB9B36" w14:textId="77777777" w:rsidR="00930B81" w:rsidRPr="000F0291" w:rsidRDefault="00930B81" w:rsidP="00930B81">
      <w:pPr>
        <w:rPr>
          <w:rFonts w:asciiTheme="majorHAnsi" w:hAnsiTheme="majorHAnsi" w:cstheme="majorHAnsi"/>
          <w:i/>
          <w:iCs/>
        </w:rPr>
      </w:pPr>
    </w:p>
    <w:p w14:paraId="123E1B38" w14:textId="22F4A329" w:rsidR="00930B81" w:rsidRPr="000F0291" w:rsidRDefault="000F0291" w:rsidP="00930B81">
      <w:pPr>
        <w:autoSpaceDE w:val="0"/>
        <w:autoSpaceDN w:val="0"/>
        <w:rPr>
          <w:rFonts w:asciiTheme="majorHAnsi" w:hAnsiTheme="majorHAnsi" w:cstheme="majorHAnsi"/>
          <w:i/>
          <w:iCs/>
        </w:rPr>
      </w:pPr>
      <w:r>
        <w:rPr>
          <w:rFonts w:asciiTheme="majorHAnsi" w:hAnsiTheme="majorHAnsi" w:cstheme="majorHAnsi"/>
          <w:i/>
          <w:iCs/>
        </w:rPr>
        <w:t>“</w:t>
      </w:r>
      <w:r w:rsidR="00930B81" w:rsidRPr="000F0291">
        <w:rPr>
          <w:rFonts w:asciiTheme="majorHAnsi" w:hAnsiTheme="majorHAnsi" w:cstheme="majorHAnsi"/>
          <w:i/>
          <w:iCs/>
        </w:rPr>
        <w:t>We want to become a more diverse organisation, not just because it’s the right thing to do, but also because we think it will help us to make better decisions. Evidence shows that an organisation that has people from a wide range of backgrounds and with a range of experiences will be able to bring together new ideas and challenge established thinking.</w:t>
      </w:r>
    </w:p>
    <w:p w14:paraId="73A6FA73" w14:textId="77777777" w:rsidR="00930B81" w:rsidRPr="000F0291" w:rsidRDefault="00930B81" w:rsidP="00930B81">
      <w:pPr>
        <w:rPr>
          <w:rFonts w:asciiTheme="majorHAnsi" w:hAnsiTheme="majorHAnsi" w:cstheme="majorHAnsi"/>
          <w:i/>
          <w:iCs/>
        </w:rPr>
      </w:pPr>
    </w:p>
    <w:p w14:paraId="67E2F613" w14:textId="25A74F0F" w:rsidR="00930B81" w:rsidRPr="000F0291" w:rsidRDefault="000F0291" w:rsidP="00930B81">
      <w:pPr>
        <w:rPr>
          <w:rFonts w:asciiTheme="majorHAnsi" w:hAnsiTheme="majorHAnsi" w:cstheme="majorHAnsi"/>
          <w:i/>
          <w:iCs/>
        </w:rPr>
      </w:pPr>
      <w:r>
        <w:rPr>
          <w:rFonts w:asciiTheme="majorHAnsi" w:hAnsiTheme="majorHAnsi" w:cstheme="majorHAnsi"/>
          <w:i/>
          <w:iCs/>
        </w:rPr>
        <w:t>“</w:t>
      </w:r>
      <w:r w:rsidR="00930B81" w:rsidRPr="000F0291">
        <w:rPr>
          <w:rFonts w:asciiTheme="majorHAnsi" w:hAnsiTheme="majorHAnsi" w:cstheme="majorHAnsi"/>
          <w:i/>
          <w:iCs/>
        </w:rPr>
        <w:t>I am calling on the energy sector to also take steps to make their workforces more diverse, particularly at senior levels as that will help make you make better decisions and ultimately better serve your customers.</w:t>
      </w:r>
      <w:r>
        <w:rPr>
          <w:rFonts w:asciiTheme="majorHAnsi" w:hAnsiTheme="majorHAnsi" w:cstheme="majorHAnsi"/>
          <w:i/>
          <w:iCs/>
        </w:rPr>
        <w:t>”</w:t>
      </w:r>
      <w:r w:rsidR="00930B81" w:rsidRPr="000F0291">
        <w:rPr>
          <w:rFonts w:asciiTheme="majorHAnsi" w:hAnsiTheme="majorHAnsi" w:cstheme="majorHAnsi"/>
          <w:i/>
          <w:iCs/>
        </w:rPr>
        <w:t xml:space="preserve"> </w:t>
      </w:r>
    </w:p>
    <w:p w14:paraId="0907311D" w14:textId="77777777" w:rsidR="00F172B7" w:rsidRPr="000F0291" w:rsidRDefault="00F172B7" w:rsidP="00CD07D9">
      <w:pPr>
        <w:rPr>
          <w:rFonts w:asciiTheme="majorHAnsi" w:hAnsiTheme="majorHAnsi" w:cstheme="majorHAnsi"/>
          <w:bCs/>
        </w:rPr>
      </w:pPr>
    </w:p>
    <w:p w14:paraId="73F3E2D3" w14:textId="1E90A6D4" w:rsidR="00F77FBF" w:rsidRDefault="00F77FBF" w:rsidP="00F172B7">
      <w:pPr>
        <w:rPr>
          <w:rFonts w:asciiTheme="majorHAnsi" w:hAnsiTheme="majorHAnsi" w:cstheme="majorHAnsi"/>
          <w:bCs/>
        </w:rPr>
      </w:pPr>
      <w:r w:rsidRPr="000F0291">
        <w:rPr>
          <w:rFonts w:asciiTheme="majorHAnsi" w:hAnsiTheme="majorHAnsi" w:cstheme="majorHAnsi"/>
          <w:bCs/>
        </w:rPr>
        <w:t xml:space="preserve">The full pledge Ofgem has published with </w:t>
      </w:r>
      <w:proofErr w:type="spellStart"/>
      <w:r w:rsidRPr="000F0291">
        <w:rPr>
          <w:rFonts w:asciiTheme="majorHAnsi" w:hAnsiTheme="majorHAnsi" w:cstheme="majorHAnsi"/>
          <w:bCs/>
        </w:rPr>
        <w:t>PfW</w:t>
      </w:r>
      <w:proofErr w:type="spellEnd"/>
      <w:r w:rsidRPr="000F0291">
        <w:rPr>
          <w:rFonts w:asciiTheme="majorHAnsi" w:hAnsiTheme="majorHAnsi" w:cstheme="majorHAnsi"/>
          <w:bCs/>
        </w:rPr>
        <w:t xml:space="preserve"> is: </w:t>
      </w:r>
    </w:p>
    <w:p w14:paraId="2E5CC538" w14:textId="77777777" w:rsidR="000F0291" w:rsidRPr="000F0291" w:rsidRDefault="000F0291" w:rsidP="00F172B7">
      <w:pPr>
        <w:rPr>
          <w:rFonts w:asciiTheme="majorHAnsi" w:hAnsiTheme="majorHAnsi" w:cstheme="majorHAnsi"/>
          <w:bCs/>
        </w:rPr>
      </w:pPr>
    </w:p>
    <w:p w14:paraId="6E51A8D1" w14:textId="77777777" w:rsidR="00F172B7" w:rsidRPr="000F0291" w:rsidRDefault="00F172B7" w:rsidP="00F77FBF">
      <w:pPr>
        <w:pStyle w:val="ListParagraph"/>
        <w:widowControl w:val="0"/>
        <w:numPr>
          <w:ilvl w:val="0"/>
          <w:numId w:val="1"/>
        </w:numPr>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By 2025, Ofgem pledges to achieve 50% female representation across all its pay grades, from the most junior roles all the way up to Senior Civil Servant. Current (2019) levels are as follows: Grades A-C - 47.7%; grade D - 44.6%; grade E - 32.88% and SCS - 33.33%.</w:t>
      </w:r>
    </w:p>
    <w:p w14:paraId="4DC656FB" w14:textId="77777777" w:rsidR="00F172B7" w:rsidRPr="000F0291" w:rsidRDefault="00F172B7" w:rsidP="00F172B7">
      <w:pPr>
        <w:widowControl w:val="0"/>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 </w:t>
      </w:r>
    </w:p>
    <w:p w14:paraId="4D03BB2B" w14:textId="77777777" w:rsidR="00F172B7" w:rsidRPr="000F0291" w:rsidRDefault="00F172B7" w:rsidP="00F77FBF">
      <w:pPr>
        <w:widowControl w:val="0"/>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 xml:space="preserve">The commitment is part of a new </w:t>
      </w:r>
      <w:r w:rsidR="00F77FBF" w:rsidRPr="000F0291">
        <w:rPr>
          <w:rFonts w:asciiTheme="majorHAnsi" w:hAnsiTheme="majorHAnsi" w:cstheme="majorHAnsi"/>
          <w:bCs/>
          <w:lang w:val="en-US"/>
        </w:rPr>
        <w:t xml:space="preserve">internal </w:t>
      </w:r>
      <w:r w:rsidRPr="000F0291">
        <w:rPr>
          <w:rFonts w:asciiTheme="majorHAnsi" w:hAnsiTheme="majorHAnsi" w:cstheme="majorHAnsi"/>
          <w:bCs/>
          <w:lang w:val="en-US"/>
        </w:rPr>
        <w:t xml:space="preserve">diversity strategy published by Ofgem </w:t>
      </w:r>
      <w:r w:rsidR="00F77FBF" w:rsidRPr="000F0291">
        <w:rPr>
          <w:rFonts w:asciiTheme="majorHAnsi" w:hAnsiTheme="majorHAnsi" w:cstheme="majorHAnsi"/>
          <w:bCs/>
          <w:lang w:val="en-US"/>
        </w:rPr>
        <w:t>this year</w:t>
      </w:r>
      <w:r w:rsidRPr="000F0291">
        <w:rPr>
          <w:rFonts w:asciiTheme="majorHAnsi" w:hAnsiTheme="majorHAnsi" w:cstheme="majorHAnsi"/>
          <w:bCs/>
          <w:lang w:val="en-US"/>
        </w:rPr>
        <w:t>.  It also includes a pledge on improving the representation of black, Asian and minority ethnic females</w:t>
      </w:r>
      <w:r w:rsidR="00F77FBF" w:rsidRPr="000F0291">
        <w:rPr>
          <w:rFonts w:asciiTheme="majorHAnsi" w:hAnsiTheme="majorHAnsi" w:cstheme="majorHAnsi"/>
          <w:bCs/>
          <w:lang w:val="en-US"/>
        </w:rPr>
        <w:t xml:space="preserve"> [3].</w:t>
      </w:r>
    </w:p>
    <w:p w14:paraId="23302E40" w14:textId="77777777" w:rsidR="00F172B7" w:rsidRPr="000F0291" w:rsidRDefault="00F172B7" w:rsidP="00F77FBF">
      <w:pPr>
        <w:widowControl w:val="0"/>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 xml:space="preserve"> </w:t>
      </w:r>
    </w:p>
    <w:p w14:paraId="0A6B079F" w14:textId="77777777" w:rsidR="00F77FBF" w:rsidRPr="000F0291" w:rsidRDefault="00F77FBF" w:rsidP="00F77FBF">
      <w:pPr>
        <w:rPr>
          <w:rFonts w:asciiTheme="majorHAnsi" w:hAnsiTheme="majorHAnsi" w:cstheme="majorHAnsi"/>
          <w:bCs/>
        </w:rPr>
      </w:pPr>
      <w:r w:rsidRPr="000F0291">
        <w:rPr>
          <w:rFonts w:asciiTheme="majorHAnsi" w:hAnsiTheme="majorHAnsi" w:cstheme="majorHAnsi"/>
          <w:bCs/>
        </w:rPr>
        <w:t xml:space="preserve">Louise </w:t>
      </w:r>
      <w:proofErr w:type="spellStart"/>
      <w:r w:rsidRPr="000F0291">
        <w:rPr>
          <w:rFonts w:asciiTheme="majorHAnsi" w:hAnsiTheme="majorHAnsi" w:cstheme="majorHAnsi"/>
          <w:bCs/>
        </w:rPr>
        <w:t>Kingham</w:t>
      </w:r>
      <w:proofErr w:type="spellEnd"/>
      <w:r w:rsidRPr="000F0291">
        <w:rPr>
          <w:rFonts w:asciiTheme="majorHAnsi" w:hAnsiTheme="majorHAnsi" w:cstheme="majorHAnsi"/>
          <w:bCs/>
        </w:rPr>
        <w:t xml:space="preserve">, Board Member of </w:t>
      </w:r>
      <w:proofErr w:type="spellStart"/>
      <w:r w:rsidRPr="000F0291">
        <w:rPr>
          <w:rFonts w:asciiTheme="majorHAnsi" w:hAnsiTheme="majorHAnsi" w:cstheme="majorHAnsi"/>
          <w:bCs/>
        </w:rPr>
        <w:t>PfW</w:t>
      </w:r>
      <w:proofErr w:type="spellEnd"/>
      <w:r w:rsidR="00FA47ED" w:rsidRPr="000F0291">
        <w:rPr>
          <w:rFonts w:asciiTheme="majorHAnsi" w:hAnsiTheme="majorHAnsi" w:cstheme="majorHAnsi"/>
          <w:bCs/>
        </w:rPr>
        <w:t xml:space="preserve"> and Chief Executive of the Energy Institute</w:t>
      </w:r>
      <w:r w:rsidRPr="000F0291">
        <w:rPr>
          <w:rFonts w:asciiTheme="majorHAnsi" w:hAnsiTheme="majorHAnsi" w:cstheme="majorHAnsi"/>
          <w:bCs/>
        </w:rPr>
        <w:t>, said;</w:t>
      </w:r>
    </w:p>
    <w:p w14:paraId="47102558" w14:textId="77777777" w:rsidR="00BB60B8" w:rsidRPr="000F0291" w:rsidRDefault="00BB60B8" w:rsidP="00F77FBF">
      <w:pPr>
        <w:rPr>
          <w:rFonts w:asciiTheme="majorHAnsi" w:hAnsiTheme="majorHAnsi" w:cstheme="majorHAnsi"/>
          <w:bCs/>
        </w:rPr>
      </w:pPr>
    </w:p>
    <w:p w14:paraId="51757EDA" w14:textId="3806C3A5" w:rsidR="00B9201E" w:rsidRPr="000F0291" w:rsidRDefault="00F77FBF" w:rsidP="00B9201E">
      <w:pPr>
        <w:rPr>
          <w:rFonts w:asciiTheme="majorHAnsi" w:hAnsiTheme="majorHAnsi" w:cstheme="majorHAnsi"/>
          <w:bCs/>
          <w:i/>
          <w:iCs/>
        </w:rPr>
      </w:pPr>
      <w:r w:rsidRPr="000F0291">
        <w:rPr>
          <w:rFonts w:asciiTheme="majorHAnsi" w:hAnsiTheme="majorHAnsi" w:cstheme="majorHAnsi"/>
          <w:bCs/>
          <w:i/>
          <w:iCs/>
        </w:rPr>
        <w:lastRenderedPageBreak/>
        <w:t>“</w:t>
      </w:r>
      <w:r w:rsidR="00B9201E" w:rsidRPr="000F0291">
        <w:rPr>
          <w:rFonts w:asciiTheme="majorHAnsi" w:hAnsiTheme="majorHAnsi" w:cstheme="majorHAnsi"/>
          <w:bCs/>
          <w:i/>
          <w:iCs/>
        </w:rPr>
        <w:t xml:space="preserve">Ofgem’s commitment to drive inclusion and balance in the organisation is very welcome indeed. It’s right for the organisation, its people and the customers it ultimately seeks to serve. Ofgem is increasingly holding energy companies to account on this agenda, to understand actions companies are taking to change, and as they </w:t>
      </w:r>
      <w:proofErr w:type="gramStart"/>
      <w:r w:rsidR="00B9201E" w:rsidRPr="000F0291">
        <w:rPr>
          <w:rFonts w:asciiTheme="majorHAnsi" w:hAnsiTheme="majorHAnsi" w:cstheme="majorHAnsi"/>
          <w:bCs/>
          <w:i/>
          <w:iCs/>
        </w:rPr>
        <w:t>progress</w:t>
      </w:r>
      <w:proofErr w:type="gramEnd"/>
      <w:r w:rsidR="00B9201E" w:rsidRPr="000F0291">
        <w:rPr>
          <w:rFonts w:asciiTheme="majorHAnsi" w:hAnsiTheme="majorHAnsi" w:cstheme="majorHAnsi"/>
          <w:bCs/>
          <w:i/>
          <w:iCs/>
        </w:rPr>
        <w:t xml:space="preserve"> they will be able to share their learnings too.”</w:t>
      </w:r>
    </w:p>
    <w:p w14:paraId="239061E4" w14:textId="77777777" w:rsidR="00F172B7" w:rsidRPr="000F0291" w:rsidRDefault="00F172B7" w:rsidP="00F172B7">
      <w:pPr>
        <w:rPr>
          <w:rFonts w:asciiTheme="majorHAnsi" w:hAnsiTheme="majorHAnsi" w:cstheme="majorHAnsi"/>
          <w:bCs/>
        </w:rPr>
      </w:pPr>
    </w:p>
    <w:p w14:paraId="7508227E" w14:textId="77777777" w:rsidR="00B9201E" w:rsidRPr="000F0291" w:rsidRDefault="00B9201E" w:rsidP="00B9201E">
      <w:pPr>
        <w:autoSpaceDE w:val="0"/>
        <w:autoSpaceDN w:val="0"/>
        <w:adjustRightInd w:val="0"/>
        <w:rPr>
          <w:rFonts w:asciiTheme="majorHAnsi" w:hAnsiTheme="majorHAnsi" w:cstheme="majorHAnsi"/>
          <w:bCs/>
          <w:lang w:val="en-US"/>
        </w:rPr>
      </w:pPr>
      <w:r w:rsidRPr="000F0291">
        <w:rPr>
          <w:rFonts w:asciiTheme="majorHAnsi" w:hAnsiTheme="majorHAnsi" w:cstheme="majorHAnsi"/>
          <w:bCs/>
        </w:rPr>
        <w:t>The latest statistics on gender balance at senior levels in the UK’s energy companies show that progress</w:t>
      </w:r>
      <w:r w:rsidR="00FA47ED" w:rsidRPr="000F0291">
        <w:rPr>
          <w:rFonts w:asciiTheme="majorHAnsi" w:hAnsiTheme="majorHAnsi" w:cstheme="majorHAnsi"/>
          <w:bCs/>
        </w:rPr>
        <w:t xml:space="preserve"> across the sector</w:t>
      </w:r>
      <w:r w:rsidRPr="000F0291">
        <w:rPr>
          <w:rFonts w:asciiTheme="majorHAnsi" w:hAnsiTheme="majorHAnsi" w:cstheme="majorHAnsi"/>
          <w:bCs/>
        </w:rPr>
        <w:t xml:space="preserve"> is slow:</w:t>
      </w:r>
      <w:bookmarkStart w:id="0" w:name="_GoBack"/>
      <w:bookmarkEnd w:id="0"/>
    </w:p>
    <w:p w14:paraId="54204497" w14:textId="77777777" w:rsidR="00FA47ED" w:rsidRPr="000F0291" w:rsidRDefault="00FA47ED" w:rsidP="00B9201E">
      <w:pPr>
        <w:autoSpaceDE w:val="0"/>
        <w:autoSpaceDN w:val="0"/>
        <w:adjustRightInd w:val="0"/>
        <w:rPr>
          <w:rFonts w:asciiTheme="majorHAnsi" w:hAnsiTheme="majorHAnsi" w:cstheme="majorHAnsi"/>
          <w:bCs/>
          <w:lang w:val="en-US"/>
        </w:rPr>
      </w:pPr>
    </w:p>
    <w:p w14:paraId="74F448C4" w14:textId="77777777" w:rsidR="00FA47ED" w:rsidRPr="000F0291" w:rsidRDefault="00B9201E" w:rsidP="00B9201E">
      <w:pPr>
        <w:pStyle w:val="ListParagraph"/>
        <w:numPr>
          <w:ilvl w:val="0"/>
          <w:numId w:val="1"/>
        </w:numPr>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Women still occupy only 16% of board seats (a marginal increase from 13% in 2018);</w:t>
      </w:r>
    </w:p>
    <w:p w14:paraId="5A988754" w14:textId="77777777" w:rsidR="00FA47ED" w:rsidRPr="000F0291" w:rsidRDefault="00B9201E" w:rsidP="00B9201E">
      <w:pPr>
        <w:pStyle w:val="ListParagraph"/>
        <w:numPr>
          <w:ilvl w:val="0"/>
          <w:numId w:val="1"/>
        </w:numPr>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Women still occupy only 6% of executive board seats (no improvement);</w:t>
      </w:r>
    </w:p>
    <w:p w14:paraId="288C92BC" w14:textId="77777777" w:rsidR="00B9201E" w:rsidRPr="000F0291" w:rsidRDefault="00B9201E" w:rsidP="00B9201E">
      <w:pPr>
        <w:pStyle w:val="ListParagraph"/>
        <w:numPr>
          <w:ilvl w:val="0"/>
          <w:numId w:val="1"/>
        </w:numPr>
        <w:autoSpaceDE w:val="0"/>
        <w:autoSpaceDN w:val="0"/>
        <w:adjustRightInd w:val="0"/>
        <w:rPr>
          <w:rFonts w:asciiTheme="majorHAnsi" w:hAnsiTheme="majorHAnsi" w:cstheme="majorHAnsi"/>
          <w:bCs/>
          <w:lang w:val="en-US"/>
        </w:rPr>
      </w:pPr>
      <w:r w:rsidRPr="000F0291">
        <w:rPr>
          <w:rFonts w:asciiTheme="majorHAnsi" w:hAnsiTheme="majorHAnsi" w:cstheme="majorHAnsi"/>
          <w:bCs/>
          <w:lang w:val="en-US"/>
        </w:rPr>
        <w:t>42% of the companies have no women on their boards at all (a small improvement</w:t>
      </w:r>
      <w:r w:rsidR="00FA47ED" w:rsidRPr="000F0291">
        <w:rPr>
          <w:rFonts w:asciiTheme="majorHAnsi" w:hAnsiTheme="majorHAnsi" w:cstheme="majorHAnsi"/>
          <w:bCs/>
          <w:lang w:val="en-US"/>
        </w:rPr>
        <w:t xml:space="preserve"> </w:t>
      </w:r>
      <w:r w:rsidRPr="000F0291">
        <w:rPr>
          <w:rFonts w:asciiTheme="majorHAnsi" w:hAnsiTheme="majorHAnsi" w:cstheme="majorHAnsi"/>
          <w:bCs/>
          <w:lang w:val="en-US"/>
        </w:rPr>
        <w:t>from 50% in 2018)</w:t>
      </w:r>
      <w:r w:rsidRPr="000F0291">
        <w:rPr>
          <w:rFonts w:asciiTheme="majorHAnsi" w:hAnsiTheme="majorHAnsi" w:cstheme="majorHAnsi"/>
          <w:bCs/>
        </w:rPr>
        <w:t>.</w:t>
      </w:r>
    </w:p>
    <w:p w14:paraId="21B3E4BA" w14:textId="730C7565" w:rsidR="000F0291" w:rsidRDefault="00B9201E" w:rsidP="000F0291">
      <w:pPr>
        <w:pStyle w:val="NormalWeb"/>
        <w:spacing w:before="0" w:beforeAutospacing="0" w:after="0" w:afterAutospacing="0"/>
        <w:rPr>
          <w:rFonts w:asciiTheme="majorHAnsi" w:hAnsiTheme="majorHAnsi" w:cstheme="majorHAnsi"/>
          <w:bCs/>
          <w:color w:val="0A0A0A"/>
        </w:rPr>
      </w:pPr>
      <w:r w:rsidRPr="000F0291">
        <w:rPr>
          <w:rFonts w:asciiTheme="majorHAnsi" w:hAnsiTheme="majorHAnsi" w:cstheme="majorHAnsi"/>
          <w:bCs/>
        </w:rPr>
        <w:t xml:space="preserve">Some </w:t>
      </w:r>
      <w:r w:rsidR="00FA47ED" w:rsidRPr="000F0291">
        <w:rPr>
          <w:rFonts w:asciiTheme="majorHAnsi" w:hAnsiTheme="majorHAnsi" w:cstheme="majorHAnsi"/>
          <w:bCs/>
        </w:rPr>
        <w:t xml:space="preserve">other </w:t>
      </w:r>
      <w:r w:rsidRPr="000F0291">
        <w:rPr>
          <w:rFonts w:asciiTheme="majorHAnsi" w:hAnsiTheme="majorHAnsi" w:cstheme="majorHAnsi"/>
          <w:bCs/>
        </w:rPr>
        <w:t xml:space="preserve">organisations </w:t>
      </w:r>
      <w:r w:rsidR="00611A1E" w:rsidRPr="000F0291">
        <w:rPr>
          <w:rFonts w:asciiTheme="majorHAnsi" w:hAnsiTheme="majorHAnsi" w:cstheme="majorHAnsi"/>
          <w:bCs/>
        </w:rPr>
        <w:t xml:space="preserve">in the sector </w:t>
      </w:r>
      <w:r w:rsidRPr="000F0291">
        <w:rPr>
          <w:rFonts w:asciiTheme="majorHAnsi" w:hAnsiTheme="majorHAnsi" w:cstheme="majorHAnsi"/>
          <w:bCs/>
        </w:rPr>
        <w:t xml:space="preserve">are </w:t>
      </w:r>
      <w:r w:rsidR="00FA47ED" w:rsidRPr="000F0291">
        <w:rPr>
          <w:rFonts w:asciiTheme="majorHAnsi" w:hAnsiTheme="majorHAnsi" w:cstheme="majorHAnsi"/>
          <w:bCs/>
        </w:rPr>
        <w:t xml:space="preserve">also </w:t>
      </w:r>
      <w:r w:rsidRPr="000F0291">
        <w:rPr>
          <w:rFonts w:asciiTheme="majorHAnsi" w:hAnsiTheme="majorHAnsi" w:cstheme="majorHAnsi"/>
          <w:bCs/>
        </w:rPr>
        <w:t>showing leadership.  The Energy Leaders’ Coalition</w:t>
      </w:r>
      <w:r w:rsidR="00FA47ED" w:rsidRPr="000F0291">
        <w:rPr>
          <w:rFonts w:asciiTheme="majorHAnsi" w:hAnsiTheme="majorHAnsi" w:cstheme="majorHAnsi"/>
          <w:bCs/>
        </w:rPr>
        <w:t xml:space="preserve"> [4]</w:t>
      </w:r>
      <w:r w:rsidRPr="000F0291">
        <w:rPr>
          <w:rFonts w:asciiTheme="majorHAnsi" w:hAnsiTheme="majorHAnsi" w:cstheme="majorHAnsi"/>
          <w:bCs/>
        </w:rPr>
        <w:t xml:space="preserve">, launched by </w:t>
      </w:r>
      <w:proofErr w:type="spellStart"/>
      <w:r w:rsidRPr="000F0291">
        <w:rPr>
          <w:rFonts w:asciiTheme="majorHAnsi" w:hAnsiTheme="majorHAnsi" w:cstheme="majorHAnsi"/>
          <w:bCs/>
        </w:rPr>
        <w:t>POWERful</w:t>
      </w:r>
      <w:proofErr w:type="spellEnd"/>
      <w:r w:rsidRPr="000F0291">
        <w:rPr>
          <w:rFonts w:asciiTheme="majorHAnsi" w:hAnsiTheme="majorHAnsi" w:cstheme="majorHAnsi"/>
          <w:bCs/>
        </w:rPr>
        <w:t xml:space="preserve"> Women in 2018, comprises 8 CEOs who have made a public commitment to improve gender balance in their </w:t>
      </w:r>
      <w:r w:rsidR="00584AD9" w:rsidRPr="000F0291">
        <w:rPr>
          <w:rFonts w:asciiTheme="majorHAnsi" w:hAnsiTheme="majorHAnsi" w:cstheme="majorHAnsi"/>
          <w:bCs/>
        </w:rPr>
        <w:t xml:space="preserve">own </w:t>
      </w:r>
      <w:r w:rsidRPr="000F0291">
        <w:rPr>
          <w:rFonts w:asciiTheme="majorHAnsi" w:hAnsiTheme="majorHAnsi" w:cstheme="majorHAnsi"/>
          <w:bCs/>
        </w:rPr>
        <w:t xml:space="preserve">companies and across the energy </w:t>
      </w:r>
      <w:r w:rsidR="00611A1E" w:rsidRPr="000F0291">
        <w:rPr>
          <w:rFonts w:asciiTheme="majorHAnsi" w:hAnsiTheme="majorHAnsi" w:cstheme="majorHAnsi"/>
          <w:bCs/>
        </w:rPr>
        <w:t>industry</w:t>
      </w:r>
      <w:r w:rsidRPr="000F0291">
        <w:rPr>
          <w:rFonts w:asciiTheme="majorHAnsi" w:hAnsiTheme="majorHAnsi" w:cstheme="majorHAnsi"/>
          <w:bCs/>
        </w:rPr>
        <w:t xml:space="preserve">. They have published research identifying barriers to diversity and inclusion and a plan of action to make concrete improvements. The Department for Business, Energy and Industrial Strategy (BEIS) </w:t>
      </w:r>
      <w:r w:rsidR="00611A1E" w:rsidRPr="000F0291">
        <w:rPr>
          <w:rFonts w:asciiTheme="majorHAnsi" w:hAnsiTheme="majorHAnsi" w:cstheme="majorHAnsi"/>
          <w:bCs/>
        </w:rPr>
        <w:t xml:space="preserve">is aiming to be a 50:50 department by embedding diversity and inclusion across its </w:t>
      </w:r>
      <w:r w:rsidR="00C95EDA" w:rsidRPr="000F0291">
        <w:rPr>
          <w:rFonts w:asciiTheme="majorHAnsi" w:hAnsiTheme="majorHAnsi" w:cstheme="majorHAnsi"/>
          <w:bCs/>
        </w:rPr>
        <w:t>teams and</w:t>
      </w:r>
      <w:r w:rsidR="00611A1E" w:rsidRPr="000F0291">
        <w:rPr>
          <w:rFonts w:asciiTheme="majorHAnsi" w:hAnsiTheme="majorHAnsi" w:cstheme="majorHAnsi"/>
          <w:bCs/>
        </w:rPr>
        <w:t xml:space="preserve"> acting as a role model for businesses</w:t>
      </w:r>
      <w:r w:rsidR="00C95EDA">
        <w:rPr>
          <w:rFonts w:asciiTheme="majorHAnsi" w:hAnsiTheme="majorHAnsi" w:cstheme="majorHAnsi"/>
          <w:bCs/>
        </w:rPr>
        <w:t xml:space="preserve"> [5].</w:t>
      </w:r>
    </w:p>
    <w:p w14:paraId="2EF04D9F" w14:textId="4B0F36BE" w:rsidR="000F0291" w:rsidRPr="000F0291" w:rsidRDefault="000F0291" w:rsidP="000F0291">
      <w:pPr>
        <w:pStyle w:val="NormalWeb"/>
        <w:spacing w:before="0" w:beforeAutospacing="0" w:after="0" w:afterAutospacing="0"/>
        <w:jc w:val="right"/>
        <w:rPr>
          <w:rFonts w:asciiTheme="majorHAnsi" w:hAnsiTheme="majorHAnsi" w:cstheme="majorHAnsi"/>
          <w:bCs/>
        </w:rPr>
      </w:pPr>
      <w:r w:rsidRPr="000F0291">
        <w:rPr>
          <w:rFonts w:asciiTheme="majorHAnsi" w:hAnsiTheme="majorHAnsi" w:cstheme="majorHAnsi"/>
          <w:b/>
          <w:sz w:val="28"/>
          <w:szCs w:val="28"/>
        </w:rPr>
        <w:t>ENDS</w:t>
      </w:r>
    </w:p>
    <w:p w14:paraId="1B9102D3" w14:textId="77777777" w:rsidR="000F0291" w:rsidRDefault="000F0291" w:rsidP="000F0291">
      <w:pPr>
        <w:rPr>
          <w:rFonts w:asciiTheme="majorHAnsi" w:hAnsiTheme="majorHAnsi" w:cstheme="majorHAnsi"/>
          <w:b/>
        </w:rPr>
      </w:pPr>
    </w:p>
    <w:p w14:paraId="576EA9AC" w14:textId="53DE8B40" w:rsidR="000F0291" w:rsidRPr="000F0291" w:rsidRDefault="000F0291" w:rsidP="000F0291">
      <w:pPr>
        <w:rPr>
          <w:rFonts w:asciiTheme="majorHAnsi" w:hAnsiTheme="majorHAnsi" w:cstheme="majorHAnsi"/>
          <w:b/>
        </w:rPr>
      </w:pPr>
      <w:r w:rsidRPr="000F0291">
        <w:rPr>
          <w:rFonts w:asciiTheme="majorHAnsi" w:hAnsiTheme="majorHAnsi" w:cstheme="majorHAnsi"/>
          <w:b/>
        </w:rPr>
        <w:t>CONTACT FOR MEDIA ENQUIRES:</w:t>
      </w:r>
    </w:p>
    <w:p w14:paraId="4B70100A" w14:textId="77777777" w:rsidR="000F0291" w:rsidRPr="000F0291" w:rsidRDefault="000F0291" w:rsidP="000F0291">
      <w:pPr>
        <w:rPr>
          <w:rFonts w:asciiTheme="majorHAnsi" w:hAnsiTheme="majorHAnsi" w:cstheme="majorHAnsi"/>
          <w:b/>
        </w:rPr>
      </w:pPr>
      <w:r w:rsidRPr="000F0291">
        <w:rPr>
          <w:rFonts w:asciiTheme="majorHAnsi" w:hAnsiTheme="majorHAnsi" w:cstheme="majorHAnsi"/>
          <w:b/>
        </w:rPr>
        <w:t xml:space="preserve">Anna Stanford, Communications Advisor, </w:t>
      </w:r>
      <w:proofErr w:type="spellStart"/>
      <w:r w:rsidRPr="000F0291">
        <w:rPr>
          <w:rFonts w:asciiTheme="majorHAnsi" w:hAnsiTheme="majorHAnsi" w:cstheme="majorHAnsi"/>
          <w:b/>
        </w:rPr>
        <w:t>PfW</w:t>
      </w:r>
      <w:proofErr w:type="spellEnd"/>
      <w:r w:rsidRPr="000F0291">
        <w:rPr>
          <w:rFonts w:asciiTheme="majorHAnsi" w:hAnsiTheme="majorHAnsi" w:cstheme="majorHAnsi"/>
          <w:b/>
        </w:rPr>
        <w:t xml:space="preserve"> Tel: +44 7961 234634</w:t>
      </w:r>
    </w:p>
    <w:p w14:paraId="33F6E3CD" w14:textId="2CF2B0C6" w:rsidR="000F0291" w:rsidRDefault="000F0291" w:rsidP="000F0291">
      <w:pPr>
        <w:rPr>
          <w:rFonts w:asciiTheme="majorHAnsi" w:hAnsiTheme="majorHAnsi" w:cstheme="majorHAnsi"/>
          <w:b/>
        </w:rPr>
      </w:pPr>
      <w:r w:rsidRPr="000F0291">
        <w:rPr>
          <w:rFonts w:asciiTheme="majorHAnsi" w:hAnsiTheme="majorHAnsi" w:cstheme="majorHAnsi"/>
          <w:b/>
        </w:rPr>
        <w:t xml:space="preserve">Email: </w:t>
      </w:r>
      <w:hyperlink r:id="rId12" w:history="1">
        <w:r w:rsidRPr="004F0152">
          <w:rPr>
            <w:rStyle w:val="Hyperlink"/>
            <w:rFonts w:asciiTheme="majorHAnsi" w:hAnsiTheme="majorHAnsi" w:cstheme="majorHAnsi"/>
            <w:b/>
          </w:rPr>
          <w:t>annastanford67@gmail.com</w:t>
        </w:r>
      </w:hyperlink>
      <w:r>
        <w:rPr>
          <w:rFonts w:asciiTheme="majorHAnsi" w:hAnsiTheme="majorHAnsi" w:cstheme="majorHAnsi"/>
          <w:b/>
        </w:rPr>
        <w:t xml:space="preserve"> </w:t>
      </w:r>
      <w:r w:rsidRPr="000F0291">
        <w:rPr>
          <w:rFonts w:asciiTheme="majorHAnsi" w:hAnsiTheme="majorHAnsi" w:cstheme="majorHAnsi"/>
          <w:b/>
        </w:rPr>
        <w:t>or</w:t>
      </w:r>
      <w:r>
        <w:rPr>
          <w:rFonts w:asciiTheme="majorHAnsi" w:hAnsiTheme="majorHAnsi" w:cstheme="majorHAnsi"/>
          <w:b/>
        </w:rPr>
        <w:t xml:space="preserve"> </w:t>
      </w:r>
      <w:hyperlink r:id="rId13" w:history="1">
        <w:r w:rsidR="0094143D" w:rsidRPr="00BA1D17">
          <w:rPr>
            <w:rStyle w:val="Hyperlink"/>
            <w:rFonts w:asciiTheme="majorHAnsi" w:hAnsiTheme="majorHAnsi" w:cstheme="majorHAnsi"/>
            <w:b/>
          </w:rPr>
          <w:t>info@powerfulwomen.org.uk</w:t>
        </w:r>
      </w:hyperlink>
    </w:p>
    <w:p w14:paraId="296ED13A" w14:textId="77777777" w:rsidR="000F0291" w:rsidRDefault="000F0291" w:rsidP="000F0291">
      <w:pPr>
        <w:rPr>
          <w:rFonts w:asciiTheme="majorHAnsi" w:hAnsiTheme="majorHAnsi" w:cstheme="majorHAnsi"/>
          <w:b/>
        </w:rPr>
      </w:pPr>
    </w:p>
    <w:p w14:paraId="61563479" w14:textId="252613B3" w:rsidR="00F172B7" w:rsidRPr="000F0291" w:rsidRDefault="000F0291" w:rsidP="00F172B7">
      <w:pPr>
        <w:rPr>
          <w:rFonts w:asciiTheme="majorHAnsi" w:hAnsiTheme="majorHAnsi" w:cstheme="majorHAnsi"/>
          <w:b/>
          <w:sz w:val="28"/>
          <w:szCs w:val="28"/>
        </w:rPr>
      </w:pPr>
      <w:r w:rsidRPr="000F0291">
        <w:rPr>
          <w:rFonts w:asciiTheme="majorHAnsi" w:hAnsiTheme="majorHAnsi" w:cstheme="majorHAnsi"/>
          <w:b/>
        </w:rPr>
        <w:t xml:space="preserve"> </w:t>
      </w:r>
    </w:p>
    <w:p w14:paraId="4327E09F" w14:textId="5FB92EC0" w:rsidR="00550508" w:rsidRPr="000F0291" w:rsidRDefault="00F77FBF">
      <w:pPr>
        <w:rPr>
          <w:rFonts w:asciiTheme="majorHAnsi" w:hAnsiTheme="majorHAnsi" w:cstheme="majorHAnsi"/>
          <w:b/>
        </w:rPr>
      </w:pPr>
      <w:r w:rsidRPr="000F0291">
        <w:rPr>
          <w:rFonts w:asciiTheme="majorHAnsi" w:hAnsiTheme="majorHAnsi" w:cstheme="majorHAnsi"/>
          <w:b/>
        </w:rPr>
        <w:t>Notes to editors:</w:t>
      </w:r>
    </w:p>
    <w:p w14:paraId="5E43786E" w14:textId="77777777" w:rsidR="000F0291" w:rsidRPr="000F0291" w:rsidRDefault="000F0291">
      <w:pPr>
        <w:rPr>
          <w:rFonts w:asciiTheme="majorHAnsi" w:hAnsiTheme="majorHAnsi" w:cstheme="majorHAnsi"/>
          <w:bCs/>
        </w:rPr>
      </w:pPr>
    </w:p>
    <w:p w14:paraId="6BE1055B" w14:textId="6E73C7C7" w:rsidR="00FA47ED" w:rsidRPr="000F0291" w:rsidRDefault="00F77FBF" w:rsidP="000F0291">
      <w:pPr>
        <w:pStyle w:val="ListParagraph"/>
        <w:numPr>
          <w:ilvl w:val="0"/>
          <w:numId w:val="2"/>
        </w:numPr>
        <w:rPr>
          <w:rFonts w:asciiTheme="majorHAnsi" w:hAnsiTheme="majorHAnsi" w:cstheme="majorHAnsi"/>
          <w:bCs/>
          <w:sz w:val="22"/>
          <w:szCs w:val="22"/>
        </w:rPr>
      </w:pPr>
      <w:r w:rsidRPr="000F0291">
        <w:rPr>
          <w:rFonts w:asciiTheme="majorHAnsi" w:hAnsiTheme="majorHAnsi" w:cstheme="majorHAnsi"/>
          <w:b/>
          <w:sz w:val="22"/>
          <w:szCs w:val="22"/>
        </w:rPr>
        <w:t>About Ofgem</w:t>
      </w:r>
      <w:r w:rsidR="000F0291" w:rsidRPr="000F0291">
        <w:rPr>
          <w:rFonts w:asciiTheme="majorHAnsi" w:hAnsiTheme="majorHAnsi" w:cstheme="majorHAnsi"/>
          <w:b/>
          <w:sz w:val="22"/>
          <w:szCs w:val="22"/>
        </w:rPr>
        <w:t>:</w:t>
      </w:r>
      <w:r w:rsidR="00FA47ED" w:rsidRPr="000F0291">
        <w:rPr>
          <w:rFonts w:asciiTheme="majorHAnsi" w:hAnsiTheme="majorHAnsi" w:cstheme="majorHAnsi"/>
          <w:bCs/>
          <w:sz w:val="22"/>
          <w:szCs w:val="22"/>
        </w:rPr>
        <w:t xml:space="preserve"> </w:t>
      </w:r>
      <w:r w:rsidR="000F0291" w:rsidRPr="000F0291">
        <w:rPr>
          <w:rFonts w:asciiTheme="majorHAnsi" w:hAnsiTheme="majorHAnsi" w:cstheme="majorHAnsi"/>
          <w:bCs/>
          <w:sz w:val="22"/>
          <w:szCs w:val="22"/>
        </w:rPr>
        <w:t>Ofgem is the independent energy regulator for Great Britain. Its priority is to make a positive difference for consumers by promoting competition in the energy markets and regulating networks.</w:t>
      </w:r>
    </w:p>
    <w:p w14:paraId="32976CD8" w14:textId="77777777" w:rsidR="00F0679C" w:rsidRPr="000F0291" w:rsidRDefault="00F0679C" w:rsidP="00F0679C">
      <w:pPr>
        <w:rPr>
          <w:rFonts w:asciiTheme="majorHAnsi" w:hAnsiTheme="majorHAnsi" w:cstheme="majorHAnsi"/>
          <w:bCs/>
          <w:sz w:val="22"/>
          <w:szCs w:val="22"/>
        </w:rPr>
      </w:pPr>
    </w:p>
    <w:p w14:paraId="76376CD0" w14:textId="77777777" w:rsidR="00F77FBF" w:rsidRPr="000F0291" w:rsidRDefault="00FA47ED" w:rsidP="00FA47ED">
      <w:pPr>
        <w:pStyle w:val="ListParagraph"/>
        <w:numPr>
          <w:ilvl w:val="0"/>
          <w:numId w:val="2"/>
        </w:numPr>
        <w:rPr>
          <w:rFonts w:asciiTheme="majorHAnsi" w:hAnsiTheme="majorHAnsi" w:cstheme="majorHAnsi"/>
          <w:bCs/>
          <w:sz w:val="22"/>
          <w:szCs w:val="22"/>
        </w:rPr>
      </w:pPr>
      <w:r w:rsidRPr="000F0291">
        <w:rPr>
          <w:rFonts w:asciiTheme="majorHAnsi" w:hAnsiTheme="majorHAnsi" w:cstheme="majorHAnsi"/>
          <w:b/>
          <w:sz w:val="22"/>
          <w:szCs w:val="22"/>
        </w:rPr>
        <w:t xml:space="preserve">About </w:t>
      </w:r>
      <w:proofErr w:type="spellStart"/>
      <w:r w:rsidRPr="000F0291">
        <w:rPr>
          <w:rFonts w:asciiTheme="majorHAnsi" w:hAnsiTheme="majorHAnsi" w:cstheme="majorHAnsi"/>
          <w:b/>
          <w:sz w:val="22"/>
          <w:szCs w:val="22"/>
        </w:rPr>
        <w:t>POWERful</w:t>
      </w:r>
      <w:proofErr w:type="spellEnd"/>
      <w:r w:rsidRPr="000F0291">
        <w:rPr>
          <w:rFonts w:asciiTheme="majorHAnsi" w:hAnsiTheme="majorHAnsi" w:cstheme="majorHAnsi"/>
          <w:b/>
          <w:sz w:val="22"/>
          <w:szCs w:val="22"/>
        </w:rPr>
        <w:t xml:space="preserve"> Women:</w:t>
      </w:r>
      <w:r w:rsidRPr="000F0291">
        <w:rPr>
          <w:rFonts w:asciiTheme="majorHAnsi" w:hAnsiTheme="majorHAnsi" w:cstheme="majorHAnsi"/>
          <w:bCs/>
          <w:sz w:val="22"/>
          <w:szCs w:val="22"/>
        </w:rPr>
        <w:t xml:space="preserve">  </w:t>
      </w:r>
      <w:proofErr w:type="spellStart"/>
      <w:r w:rsidRPr="000F0291">
        <w:rPr>
          <w:rFonts w:asciiTheme="majorHAnsi" w:hAnsiTheme="majorHAnsi" w:cstheme="majorHAnsi"/>
          <w:bCs/>
          <w:color w:val="000000"/>
          <w:sz w:val="22"/>
          <w:szCs w:val="22"/>
          <w:lang w:val="en-US"/>
        </w:rPr>
        <w:t>POWERful</w:t>
      </w:r>
      <w:proofErr w:type="spellEnd"/>
      <w:r w:rsidRPr="000F0291">
        <w:rPr>
          <w:rFonts w:asciiTheme="majorHAnsi" w:hAnsiTheme="majorHAnsi" w:cstheme="majorHAnsi"/>
          <w:bCs/>
          <w:color w:val="000000"/>
          <w:sz w:val="22"/>
          <w:szCs w:val="22"/>
          <w:lang w:val="en-US"/>
        </w:rPr>
        <w:t xml:space="preserve"> Women is a professional initiative that seeks to promote the professional growth and leadership development of women across the energy sector. Our goals are to see 30% of executive board roles and 40% of management roles filled by women by 2030. We do this in three ways: campaigning and reporting (for example publishing annual board statistics), supporting women in their careers (for example through our mentoring </w:t>
      </w:r>
      <w:proofErr w:type="spellStart"/>
      <w:r w:rsidRPr="000F0291">
        <w:rPr>
          <w:rFonts w:asciiTheme="majorHAnsi" w:hAnsiTheme="majorHAnsi" w:cstheme="majorHAnsi"/>
          <w:bCs/>
          <w:color w:val="000000"/>
          <w:sz w:val="22"/>
          <w:szCs w:val="22"/>
          <w:lang w:val="en-US"/>
        </w:rPr>
        <w:t>programme</w:t>
      </w:r>
      <w:proofErr w:type="spellEnd"/>
      <w:r w:rsidRPr="000F0291">
        <w:rPr>
          <w:rFonts w:asciiTheme="majorHAnsi" w:hAnsiTheme="majorHAnsi" w:cstheme="majorHAnsi"/>
          <w:bCs/>
          <w:color w:val="000000"/>
          <w:sz w:val="22"/>
          <w:szCs w:val="22"/>
          <w:lang w:val="en-US"/>
        </w:rPr>
        <w:t xml:space="preserve">, </w:t>
      </w:r>
      <w:proofErr w:type="spellStart"/>
      <w:r w:rsidRPr="000F0291">
        <w:rPr>
          <w:rFonts w:asciiTheme="majorHAnsi" w:hAnsiTheme="majorHAnsi" w:cstheme="majorHAnsi"/>
          <w:bCs/>
          <w:color w:val="000000"/>
          <w:sz w:val="22"/>
          <w:szCs w:val="22"/>
          <w:lang w:val="en-US"/>
        </w:rPr>
        <w:t>POWERful</w:t>
      </w:r>
      <w:proofErr w:type="spellEnd"/>
      <w:r w:rsidRPr="000F0291">
        <w:rPr>
          <w:rFonts w:asciiTheme="majorHAnsi" w:hAnsiTheme="majorHAnsi" w:cstheme="majorHAnsi"/>
          <w:bCs/>
          <w:color w:val="000000"/>
          <w:sz w:val="22"/>
          <w:szCs w:val="22"/>
          <w:lang w:val="en-US"/>
        </w:rPr>
        <w:t xml:space="preserve"> Connections) and providing practical support to companies committed to increase their gender diversity (for example through D&amp;I working groups). More information at </w:t>
      </w:r>
      <w:hyperlink r:id="rId14" w:history="1">
        <w:r w:rsidRPr="000F0291">
          <w:rPr>
            <w:rStyle w:val="Hyperlink"/>
            <w:rFonts w:asciiTheme="majorHAnsi" w:hAnsiTheme="majorHAnsi" w:cstheme="majorHAnsi"/>
            <w:bCs/>
            <w:sz w:val="22"/>
            <w:szCs w:val="22"/>
            <w:u w:val="none"/>
            <w:lang w:val="en-US"/>
          </w:rPr>
          <w:t>www.powerfulwomen.org.uk</w:t>
        </w:r>
      </w:hyperlink>
    </w:p>
    <w:p w14:paraId="4756594E" w14:textId="77777777" w:rsidR="00FA47ED" w:rsidRPr="000F0291" w:rsidRDefault="00FA47ED" w:rsidP="00FA47ED">
      <w:pPr>
        <w:rPr>
          <w:rFonts w:asciiTheme="majorHAnsi" w:hAnsiTheme="majorHAnsi" w:cstheme="majorHAnsi"/>
          <w:bCs/>
          <w:sz w:val="22"/>
          <w:szCs w:val="22"/>
        </w:rPr>
      </w:pPr>
    </w:p>
    <w:p w14:paraId="56ACD4FC" w14:textId="77777777" w:rsidR="00FA47ED" w:rsidRPr="000F0291" w:rsidRDefault="00F77FBF" w:rsidP="00FA47ED">
      <w:pPr>
        <w:pStyle w:val="ListParagraph"/>
        <w:numPr>
          <w:ilvl w:val="0"/>
          <w:numId w:val="2"/>
        </w:numPr>
        <w:rPr>
          <w:rFonts w:asciiTheme="majorHAnsi" w:hAnsiTheme="majorHAnsi" w:cstheme="majorHAnsi"/>
          <w:bCs/>
          <w:sz w:val="22"/>
          <w:szCs w:val="22"/>
        </w:rPr>
      </w:pPr>
      <w:r w:rsidRPr="000F0291">
        <w:rPr>
          <w:rFonts w:asciiTheme="majorHAnsi" w:hAnsiTheme="majorHAnsi" w:cstheme="majorHAnsi"/>
          <w:bCs/>
          <w:sz w:val="22"/>
          <w:szCs w:val="22"/>
          <w:lang w:val="en-US"/>
        </w:rPr>
        <w:t>By 2025, Ofgem pledges to achieve 19% representation of Black, Asian and Minority Ethnic (BAME) females across all its pay grades. Current (2019) levels are as follows: Grades A-C – 14.25%; grade D – 8.02%; grade E – 4.11% and SCS – 2.56%.</w:t>
      </w:r>
    </w:p>
    <w:p w14:paraId="3F73A49C" w14:textId="77777777" w:rsidR="00FA47ED" w:rsidRPr="000F0291" w:rsidRDefault="00FA47ED" w:rsidP="00FA47ED">
      <w:pPr>
        <w:pStyle w:val="ListParagraph"/>
        <w:rPr>
          <w:rFonts w:asciiTheme="majorHAnsi" w:hAnsiTheme="majorHAnsi" w:cstheme="majorHAnsi"/>
          <w:bCs/>
          <w:sz w:val="22"/>
          <w:szCs w:val="22"/>
        </w:rPr>
      </w:pPr>
    </w:p>
    <w:p w14:paraId="527EBF13" w14:textId="77777777" w:rsidR="00FA47ED" w:rsidRPr="000F0291" w:rsidRDefault="00D750B0" w:rsidP="00FA47ED">
      <w:pPr>
        <w:pStyle w:val="ListParagraph"/>
        <w:numPr>
          <w:ilvl w:val="0"/>
          <w:numId w:val="2"/>
        </w:numPr>
        <w:rPr>
          <w:rFonts w:asciiTheme="majorHAnsi" w:hAnsiTheme="majorHAnsi" w:cstheme="majorHAnsi"/>
          <w:bCs/>
          <w:sz w:val="22"/>
          <w:szCs w:val="22"/>
        </w:rPr>
      </w:pPr>
      <w:hyperlink r:id="rId15" w:history="1">
        <w:r w:rsidR="00FA47ED" w:rsidRPr="000F0291">
          <w:rPr>
            <w:rStyle w:val="Hyperlink"/>
            <w:rFonts w:asciiTheme="majorHAnsi" w:hAnsiTheme="majorHAnsi" w:cstheme="majorHAnsi"/>
            <w:bCs/>
            <w:sz w:val="22"/>
            <w:szCs w:val="22"/>
            <w:u w:val="none"/>
          </w:rPr>
          <w:t>http://powerfulwom</w:t>
        </w:r>
        <w:r w:rsidR="00FA47ED" w:rsidRPr="000F0291">
          <w:rPr>
            <w:rStyle w:val="Hyperlink"/>
            <w:rFonts w:asciiTheme="majorHAnsi" w:hAnsiTheme="majorHAnsi" w:cstheme="majorHAnsi"/>
            <w:bCs/>
            <w:sz w:val="22"/>
            <w:szCs w:val="22"/>
            <w:u w:val="none"/>
          </w:rPr>
          <w:t>e</w:t>
        </w:r>
        <w:r w:rsidR="00FA47ED" w:rsidRPr="000F0291">
          <w:rPr>
            <w:rStyle w:val="Hyperlink"/>
            <w:rFonts w:asciiTheme="majorHAnsi" w:hAnsiTheme="majorHAnsi" w:cstheme="majorHAnsi"/>
            <w:bCs/>
            <w:sz w:val="22"/>
            <w:szCs w:val="22"/>
            <w:u w:val="none"/>
          </w:rPr>
          <w:t>n.org</w:t>
        </w:r>
        <w:r w:rsidR="00FA47ED" w:rsidRPr="000F0291">
          <w:rPr>
            <w:rStyle w:val="Hyperlink"/>
            <w:rFonts w:asciiTheme="majorHAnsi" w:hAnsiTheme="majorHAnsi" w:cstheme="majorHAnsi"/>
            <w:bCs/>
            <w:sz w:val="22"/>
            <w:szCs w:val="22"/>
            <w:u w:val="none"/>
          </w:rPr>
          <w:t>.</w:t>
        </w:r>
        <w:r w:rsidR="00FA47ED" w:rsidRPr="000F0291">
          <w:rPr>
            <w:rStyle w:val="Hyperlink"/>
            <w:rFonts w:asciiTheme="majorHAnsi" w:hAnsiTheme="majorHAnsi" w:cstheme="majorHAnsi"/>
            <w:bCs/>
            <w:sz w:val="22"/>
            <w:szCs w:val="22"/>
            <w:u w:val="none"/>
          </w:rPr>
          <w:t>uk/energy-leaders-coalition/</w:t>
        </w:r>
      </w:hyperlink>
    </w:p>
    <w:p w14:paraId="637523E7" w14:textId="77777777" w:rsidR="00FA47ED" w:rsidRPr="000F0291" w:rsidRDefault="00FA47ED" w:rsidP="00FA47ED">
      <w:pPr>
        <w:rPr>
          <w:rFonts w:asciiTheme="majorHAnsi" w:hAnsiTheme="majorHAnsi" w:cstheme="majorHAnsi"/>
          <w:bCs/>
          <w:sz w:val="22"/>
          <w:szCs w:val="22"/>
        </w:rPr>
      </w:pPr>
    </w:p>
    <w:p w14:paraId="732C3EE7" w14:textId="29EE790A" w:rsidR="00C95EDA" w:rsidRPr="00C95EDA" w:rsidRDefault="00D750B0" w:rsidP="00C95EDA">
      <w:pPr>
        <w:pStyle w:val="ListParagraph"/>
        <w:numPr>
          <w:ilvl w:val="0"/>
          <w:numId w:val="2"/>
        </w:numPr>
        <w:rPr>
          <w:rFonts w:asciiTheme="majorHAnsi" w:hAnsiTheme="majorHAnsi" w:cstheme="majorHAnsi"/>
          <w:bCs/>
          <w:sz w:val="22"/>
          <w:szCs w:val="22"/>
        </w:rPr>
      </w:pPr>
      <w:hyperlink r:id="rId16" w:history="1">
        <w:r w:rsidR="00FA47ED" w:rsidRPr="000F0291">
          <w:rPr>
            <w:rStyle w:val="Hyperlink"/>
            <w:rFonts w:asciiTheme="majorHAnsi" w:hAnsiTheme="majorHAnsi" w:cstheme="majorHAnsi"/>
            <w:bCs/>
            <w:sz w:val="22"/>
            <w:szCs w:val="22"/>
            <w:u w:val="none"/>
          </w:rPr>
          <w:t>http://powerfulwomen.org.uk/wp-cont</w:t>
        </w:r>
        <w:r w:rsidR="00FA47ED" w:rsidRPr="000F0291">
          <w:rPr>
            <w:rStyle w:val="Hyperlink"/>
            <w:rFonts w:asciiTheme="majorHAnsi" w:hAnsiTheme="majorHAnsi" w:cstheme="majorHAnsi"/>
            <w:bCs/>
            <w:sz w:val="22"/>
            <w:szCs w:val="22"/>
            <w:u w:val="none"/>
          </w:rPr>
          <w:t>e</w:t>
        </w:r>
        <w:r w:rsidR="00FA47ED" w:rsidRPr="000F0291">
          <w:rPr>
            <w:rStyle w:val="Hyperlink"/>
            <w:rFonts w:asciiTheme="majorHAnsi" w:hAnsiTheme="majorHAnsi" w:cstheme="majorHAnsi"/>
            <w:bCs/>
            <w:sz w:val="22"/>
            <w:szCs w:val="22"/>
            <w:u w:val="none"/>
          </w:rPr>
          <w:t>nt/uploads/2019/05/Al</w:t>
        </w:r>
        <w:r w:rsidR="00FA47ED" w:rsidRPr="000F0291">
          <w:rPr>
            <w:rStyle w:val="Hyperlink"/>
            <w:rFonts w:asciiTheme="majorHAnsi" w:hAnsiTheme="majorHAnsi" w:cstheme="majorHAnsi"/>
            <w:bCs/>
            <w:sz w:val="22"/>
            <w:szCs w:val="22"/>
            <w:u w:val="none"/>
          </w:rPr>
          <w:t>e</w:t>
        </w:r>
        <w:r w:rsidR="00FA47ED" w:rsidRPr="000F0291">
          <w:rPr>
            <w:rStyle w:val="Hyperlink"/>
            <w:rFonts w:asciiTheme="majorHAnsi" w:hAnsiTheme="majorHAnsi" w:cstheme="majorHAnsi"/>
            <w:bCs/>
            <w:sz w:val="22"/>
            <w:szCs w:val="22"/>
            <w:u w:val="none"/>
          </w:rPr>
          <w:t>x-Chisholm-PfW-Conf-final-1.mp4</w:t>
        </w:r>
      </w:hyperlink>
    </w:p>
    <w:p w14:paraId="03644EA3" w14:textId="77777777" w:rsidR="00F0679C" w:rsidRPr="000F0291" w:rsidRDefault="00F0679C" w:rsidP="000F0291">
      <w:pPr>
        <w:rPr>
          <w:rFonts w:asciiTheme="majorHAnsi" w:hAnsiTheme="majorHAnsi" w:cstheme="majorHAnsi"/>
          <w:bCs/>
          <w:sz w:val="22"/>
          <w:szCs w:val="22"/>
        </w:rPr>
      </w:pPr>
    </w:p>
    <w:sectPr w:rsidR="00F0679C" w:rsidRPr="000F0291" w:rsidSect="000F0291">
      <w:headerReference w:type="default" r:id="rId17"/>
      <w:footerReference w:type="default" r:id="rId18"/>
      <w:headerReference w:type="first" r:id="rId19"/>
      <w:footerReference w:type="first" r:id="rId20"/>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A9C02" w14:textId="77777777" w:rsidR="00D750B0" w:rsidRDefault="00D750B0" w:rsidP="00EF596C">
      <w:r>
        <w:separator/>
      </w:r>
    </w:p>
  </w:endnote>
  <w:endnote w:type="continuationSeparator" w:id="0">
    <w:p w14:paraId="5B0FFFAD" w14:textId="77777777" w:rsidR="00D750B0" w:rsidRDefault="00D750B0" w:rsidP="00EF5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2D78" w14:textId="3BAF5916" w:rsidR="00CD07D9" w:rsidRPr="000F0291" w:rsidRDefault="000F0291">
    <w:pPr>
      <w:pStyle w:val="Footer"/>
      <w:rPr>
        <w:rFonts w:asciiTheme="majorHAnsi" w:hAnsiTheme="majorHAnsi"/>
        <w:sz w:val="22"/>
        <w:szCs w:val="22"/>
      </w:rP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68D0" w14:textId="08D0573C" w:rsidR="000F0291" w:rsidRPr="000F0291" w:rsidRDefault="000F0291" w:rsidP="000F0291">
    <w:pPr>
      <w:pStyle w:val="Footer"/>
      <w:jc w:val="right"/>
      <w:rPr>
        <w:rFonts w:asciiTheme="majorHAnsi" w:hAnsiTheme="majorHAnsi"/>
        <w:sz w:val="22"/>
        <w:szCs w:val="22"/>
      </w:rPr>
    </w:pPr>
    <w:r w:rsidRPr="000F0291">
      <w:rPr>
        <w:rFonts w:asciiTheme="majorHAnsi" w:hAnsiTheme="majorHAnsi"/>
        <w:sz w:val="22"/>
        <w:szCs w:val="22"/>
      </w:rPr>
      <w:t>/continued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6518C" w14:textId="77777777" w:rsidR="00D750B0" w:rsidRDefault="00D750B0" w:rsidP="00EF596C">
      <w:r>
        <w:separator/>
      </w:r>
    </w:p>
  </w:footnote>
  <w:footnote w:type="continuationSeparator" w:id="0">
    <w:p w14:paraId="201CD4C9" w14:textId="77777777" w:rsidR="00D750B0" w:rsidRDefault="00D750B0" w:rsidP="00EF5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ED11A" w14:textId="3BE12F60" w:rsidR="00CD07D9" w:rsidRPr="000F0291" w:rsidRDefault="000F0291">
    <w:pPr>
      <w:pStyle w:val="Header"/>
      <w:rPr>
        <w:rFonts w:asciiTheme="majorHAnsi" w:hAnsiTheme="majorHAnsi"/>
        <w:sz w:val="22"/>
        <w:szCs w:val="22"/>
      </w:rPr>
    </w:pPr>
    <w:r w:rsidRPr="000F0291">
      <w:rPr>
        <w:rFonts w:asciiTheme="majorHAnsi" w:hAnsiTheme="majorHAnsi"/>
        <w:sz w:val="22"/>
        <w:szCs w:val="22"/>
      </w:rPr>
      <w:t xml:space="preserve">Page 2 of 2 / </w:t>
    </w:r>
    <w:proofErr w:type="spellStart"/>
    <w:r w:rsidRPr="000F0291">
      <w:rPr>
        <w:rFonts w:asciiTheme="majorHAnsi" w:hAnsiTheme="majorHAnsi"/>
        <w:sz w:val="22"/>
        <w:szCs w:val="22"/>
      </w:rPr>
      <w:t>PfW</w:t>
    </w:r>
    <w:proofErr w:type="spellEnd"/>
    <w:r w:rsidRPr="000F0291">
      <w:rPr>
        <w:rFonts w:asciiTheme="majorHAnsi" w:hAnsiTheme="majorHAnsi"/>
        <w:sz w:val="22"/>
        <w:szCs w:val="22"/>
      </w:rPr>
      <w:t xml:space="preserve"> Ofgem diversity / </w:t>
    </w:r>
    <w:r w:rsidR="00C95EDA">
      <w:rPr>
        <w:rFonts w:asciiTheme="majorHAnsi" w:hAnsiTheme="majorHAnsi"/>
        <w:sz w:val="22"/>
        <w:szCs w:val="22"/>
      </w:rPr>
      <w:t>14</w:t>
    </w:r>
    <w:r w:rsidRPr="000F0291">
      <w:rPr>
        <w:rFonts w:asciiTheme="majorHAnsi" w:hAnsiTheme="majorHAnsi"/>
        <w:sz w:val="22"/>
        <w:szCs w:val="22"/>
      </w:rPr>
      <w:t xml:space="preserve"> August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40F85" w14:textId="2E100F23" w:rsidR="00982CEF" w:rsidRDefault="00982CEF">
    <w:pPr>
      <w:pStyle w:val="Header"/>
    </w:pPr>
    <w:r w:rsidRPr="000F0291">
      <w:rPr>
        <w:rFonts w:asciiTheme="majorHAnsi" w:hAnsiTheme="majorHAnsi" w:cstheme="majorHAnsi"/>
        <w:bCs/>
        <w:noProof/>
        <w:lang w:eastAsia="en-GB"/>
      </w:rPr>
      <w:drawing>
        <wp:anchor distT="0" distB="0" distL="114300" distR="114300" simplePos="0" relativeHeight="251660288" behindDoc="0" locked="0" layoutInCell="1" allowOverlap="1" wp14:anchorId="39218DBA" wp14:editId="1626AFAD">
          <wp:simplePos x="0" y="0"/>
          <wp:positionH relativeFrom="column">
            <wp:posOffset>3721100</wp:posOffset>
          </wp:positionH>
          <wp:positionV relativeFrom="paragraph">
            <wp:posOffset>177165</wp:posOffset>
          </wp:positionV>
          <wp:extent cx="2861945" cy="44577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945" cy="445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8108A37" wp14:editId="6BD7DA6D">
          <wp:simplePos x="0" y="0"/>
          <wp:positionH relativeFrom="column">
            <wp:posOffset>-88900</wp:posOffset>
          </wp:positionH>
          <wp:positionV relativeFrom="paragraph">
            <wp:posOffset>98425</wp:posOffset>
          </wp:positionV>
          <wp:extent cx="2480199" cy="571447"/>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gem-left-logo.jpg"/>
                  <pic:cNvPicPr/>
                </pic:nvPicPr>
                <pic:blipFill>
                  <a:blip r:embed="rId2"/>
                  <a:stretch>
                    <a:fillRect/>
                  </a:stretch>
                </pic:blipFill>
                <pic:spPr>
                  <a:xfrm>
                    <a:off x="0" y="0"/>
                    <a:ext cx="2480199" cy="5714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41964"/>
    <w:multiLevelType w:val="hybridMultilevel"/>
    <w:tmpl w:val="DD988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CE93A2F"/>
    <w:multiLevelType w:val="hybridMultilevel"/>
    <w:tmpl w:val="D6D8D6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45F5D46"/>
    <w:multiLevelType w:val="multilevel"/>
    <w:tmpl w:val="0F70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A24C33"/>
    <w:multiLevelType w:val="hybridMultilevel"/>
    <w:tmpl w:val="EC784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2B7"/>
    <w:rsid w:val="000347C0"/>
    <w:rsid w:val="000F0291"/>
    <w:rsid w:val="00205904"/>
    <w:rsid w:val="0033206A"/>
    <w:rsid w:val="004A3B48"/>
    <w:rsid w:val="00514FE1"/>
    <w:rsid w:val="00550508"/>
    <w:rsid w:val="00584AD9"/>
    <w:rsid w:val="00611A1E"/>
    <w:rsid w:val="00713BF2"/>
    <w:rsid w:val="0089169F"/>
    <w:rsid w:val="00922F68"/>
    <w:rsid w:val="00930B81"/>
    <w:rsid w:val="0094143D"/>
    <w:rsid w:val="00982CEF"/>
    <w:rsid w:val="009C030A"/>
    <w:rsid w:val="00A77550"/>
    <w:rsid w:val="00B34ADE"/>
    <w:rsid w:val="00B735BA"/>
    <w:rsid w:val="00B9201E"/>
    <w:rsid w:val="00B9266E"/>
    <w:rsid w:val="00BB60B8"/>
    <w:rsid w:val="00C95EDA"/>
    <w:rsid w:val="00CD07D9"/>
    <w:rsid w:val="00D53253"/>
    <w:rsid w:val="00D750B0"/>
    <w:rsid w:val="00D830FB"/>
    <w:rsid w:val="00E00C58"/>
    <w:rsid w:val="00E21CB7"/>
    <w:rsid w:val="00E32DD7"/>
    <w:rsid w:val="00EF596C"/>
    <w:rsid w:val="00F0679C"/>
    <w:rsid w:val="00F172B7"/>
    <w:rsid w:val="00F77FBF"/>
    <w:rsid w:val="00FA4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B6649"/>
  <w14:defaultImageDpi w14:val="300"/>
  <w15:docId w15:val="{F42A0845-D6B0-F643-AAC3-1259B832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2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3B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BF2"/>
    <w:rPr>
      <w:rFonts w:ascii="Lucida Grande" w:hAnsi="Lucida Grande" w:cs="Lucida Grande"/>
      <w:sz w:val="18"/>
      <w:szCs w:val="18"/>
    </w:rPr>
  </w:style>
  <w:style w:type="paragraph" w:styleId="ListParagraph">
    <w:name w:val="List Paragraph"/>
    <w:basedOn w:val="Normal"/>
    <w:uiPriority w:val="34"/>
    <w:qFormat/>
    <w:rsid w:val="00F172B7"/>
    <w:pPr>
      <w:ind w:left="720"/>
      <w:contextualSpacing/>
    </w:pPr>
  </w:style>
  <w:style w:type="paragraph" w:styleId="NormalWeb">
    <w:name w:val="Normal (Web)"/>
    <w:basedOn w:val="Normal"/>
    <w:uiPriority w:val="99"/>
    <w:unhideWhenUsed/>
    <w:rsid w:val="00611A1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A47ED"/>
    <w:rPr>
      <w:color w:val="0000FF" w:themeColor="hyperlink"/>
      <w:u w:val="single"/>
    </w:rPr>
  </w:style>
  <w:style w:type="character" w:customStyle="1" w:styleId="UnresolvedMention1">
    <w:name w:val="Unresolved Mention1"/>
    <w:basedOn w:val="DefaultParagraphFont"/>
    <w:uiPriority w:val="99"/>
    <w:semiHidden/>
    <w:unhideWhenUsed/>
    <w:rsid w:val="00FA47ED"/>
    <w:rPr>
      <w:color w:val="605E5C"/>
      <w:shd w:val="clear" w:color="auto" w:fill="E1DFDD"/>
    </w:rPr>
  </w:style>
  <w:style w:type="character" w:styleId="CommentReference">
    <w:name w:val="annotation reference"/>
    <w:basedOn w:val="DefaultParagraphFont"/>
    <w:uiPriority w:val="99"/>
    <w:semiHidden/>
    <w:unhideWhenUsed/>
    <w:rsid w:val="00D830FB"/>
    <w:rPr>
      <w:sz w:val="16"/>
      <w:szCs w:val="16"/>
    </w:rPr>
  </w:style>
  <w:style w:type="paragraph" w:styleId="CommentText">
    <w:name w:val="annotation text"/>
    <w:basedOn w:val="Normal"/>
    <w:link w:val="CommentTextChar"/>
    <w:uiPriority w:val="99"/>
    <w:semiHidden/>
    <w:unhideWhenUsed/>
    <w:rsid w:val="00D830FB"/>
    <w:rPr>
      <w:sz w:val="20"/>
      <w:szCs w:val="20"/>
    </w:rPr>
  </w:style>
  <w:style w:type="character" w:customStyle="1" w:styleId="CommentTextChar">
    <w:name w:val="Comment Text Char"/>
    <w:basedOn w:val="DefaultParagraphFont"/>
    <w:link w:val="CommentText"/>
    <w:uiPriority w:val="99"/>
    <w:semiHidden/>
    <w:rsid w:val="00D830FB"/>
    <w:rPr>
      <w:sz w:val="20"/>
      <w:szCs w:val="20"/>
    </w:rPr>
  </w:style>
  <w:style w:type="paragraph" w:styleId="CommentSubject">
    <w:name w:val="annotation subject"/>
    <w:basedOn w:val="CommentText"/>
    <w:next w:val="CommentText"/>
    <w:link w:val="CommentSubjectChar"/>
    <w:uiPriority w:val="99"/>
    <w:semiHidden/>
    <w:unhideWhenUsed/>
    <w:rsid w:val="00D830FB"/>
    <w:rPr>
      <w:b/>
      <w:bCs/>
    </w:rPr>
  </w:style>
  <w:style w:type="character" w:customStyle="1" w:styleId="CommentSubjectChar">
    <w:name w:val="Comment Subject Char"/>
    <w:basedOn w:val="CommentTextChar"/>
    <w:link w:val="CommentSubject"/>
    <w:uiPriority w:val="99"/>
    <w:semiHidden/>
    <w:rsid w:val="00D830FB"/>
    <w:rPr>
      <w:b/>
      <w:bCs/>
      <w:sz w:val="20"/>
      <w:szCs w:val="20"/>
    </w:rPr>
  </w:style>
  <w:style w:type="paragraph" w:styleId="Header">
    <w:name w:val="header"/>
    <w:basedOn w:val="Normal"/>
    <w:link w:val="HeaderChar"/>
    <w:uiPriority w:val="99"/>
    <w:unhideWhenUsed/>
    <w:rsid w:val="00CD07D9"/>
    <w:pPr>
      <w:tabs>
        <w:tab w:val="center" w:pos="4513"/>
        <w:tab w:val="right" w:pos="9026"/>
      </w:tabs>
    </w:pPr>
  </w:style>
  <w:style w:type="character" w:customStyle="1" w:styleId="HeaderChar">
    <w:name w:val="Header Char"/>
    <w:basedOn w:val="DefaultParagraphFont"/>
    <w:link w:val="Header"/>
    <w:uiPriority w:val="99"/>
    <w:rsid w:val="00CD07D9"/>
  </w:style>
  <w:style w:type="paragraph" w:styleId="Footer">
    <w:name w:val="footer"/>
    <w:basedOn w:val="Normal"/>
    <w:link w:val="FooterChar"/>
    <w:uiPriority w:val="99"/>
    <w:unhideWhenUsed/>
    <w:rsid w:val="00CD07D9"/>
    <w:pPr>
      <w:tabs>
        <w:tab w:val="center" w:pos="4513"/>
        <w:tab w:val="right" w:pos="9026"/>
      </w:tabs>
    </w:pPr>
  </w:style>
  <w:style w:type="character" w:customStyle="1" w:styleId="FooterChar">
    <w:name w:val="Footer Char"/>
    <w:basedOn w:val="DefaultParagraphFont"/>
    <w:link w:val="Footer"/>
    <w:uiPriority w:val="99"/>
    <w:rsid w:val="00CD07D9"/>
  </w:style>
  <w:style w:type="character" w:styleId="UnresolvedMention">
    <w:name w:val="Unresolved Mention"/>
    <w:basedOn w:val="DefaultParagraphFont"/>
    <w:uiPriority w:val="99"/>
    <w:semiHidden/>
    <w:unhideWhenUsed/>
    <w:rsid w:val="000F0291"/>
    <w:rPr>
      <w:color w:val="605E5C"/>
      <w:shd w:val="clear" w:color="auto" w:fill="E1DFDD"/>
    </w:rPr>
  </w:style>
  <w:style w:type="character" w:styleId="FollowedHyperlink">
    <w:name w:val="FollowedHyperlink"/>
    <w:basedOn w:val="DefaultParagraphFont"/>
    <w:uiPriority w:val="99"/>
    <w:semiHidden/>
    <w:unhideWhenUsed/>
    <w:rsid w:val="009414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0339">
      <w:bodyDiv w:val="1"/>
      <w:marLeft w:val="0"/>
      <w:marRight w:val="0"/>
      <w:marTop w:val="0"/>
      <w:marBottom w:val="0"/>
      <w:divBdr>
        <w:top w:val="none" w:sz="0" w:space="0" w:color="auto"/>
        <w:left w:val="none" w:sz="0" w:space="0" w:color="auto"/>
        <w:bottom w:val="none" w:sz="0" w:space="0" w:color="auto"/>
        <w:right w:val="none" w:sz="0" w:space="0" w:color="auto"/>
      </w:divBdr>
    </w:div>
    <w:div w:id="430703519">
      <w:bodyDiv w:val="1"/>
      <w:marLeft w:val="0"/>
      <w:marRight w:val="0"/>
      <w:marTop w:val="0"/>
      <w:marBottom w:val="0"/>
      <w:divBdr>
        <w:top w:val="none" w:sz="0" w:space="0" w:color="auto"/>
        <w:left w:val="none" w:sz="0" w:space="0" w:color="auto"/>
        <w:bottom w:val="none" w:sz="0" w:space="0" w:color="auto"/>
        <w:right w:val="none" w:sz="0" w:space="0" w:color="auto"/>
      </w:divBdr>
    </w:div>
    <w:div w:id="579339409">
      <w:bodyDiv w:val="1"/>
      <w:marLeft w:val="0"/>
      <w:marRight w:val="0"/>
      <w:marTop w:val="0"/>
      <w:marBottom w:val="0"/>
      <w:divBdr>
        <w:top w:val="none" w:sz="0" w:space="0" w:color="auto"/>
        <w:left w:val="none" w:sz="0" w:space="0" w:color="auto"/>
        <w:bottom w:val="none" w:sz="0" w:space="0" w:color="auto"/>
        <w:right w:val="none" w:sz="0" w:space="0" w:color="auto"/>
      </w:divBdr>
      <w:divsChild>
        <w:div w:id="320744051">
          <w:marLeft w:val="0"/>
          <w:marRight w:val="0"/>
          <w:marTop w:val="0"/>
          <w:marBottom w:val="0"/>
          <w:divBdr>
            <w:top w:val="none" w:sz="0" w:space="0" w:color="auto"/>
            <w:left w:val="none" w:sz="0" w:space="0" w:color="auto"/>
            <w:bottom w:val="none" w:sz="0" w:space="0" w:color="auto"/>
            <w:right w:val="none" w:sz="0" w:space="0" w:color="auto"/>
          </w:divBdr>
          <w:divsChild>
            <w:div w:id="1158963961">
              <w:marLeft w:val="0"/>
              <w:marRight w:val="0"/>
              <w:marTop w:val="0"/>
              <w:marBottom w:val="0"/>
              <w:divBdr>
                <w:top w:val="none" w:sz="0" w:space="0" w:color="auto"/>
                <w:left w:val="none" w:sz="0" w:space="0" w:color="auto"/>
                <w:bottom w:val="none" w:sz="0" w:space="0" w:color="auto"/>
                <w:right w:val="none" w:sz="0" w:space="0" w:color="auto"/>
              </w:divBdr>
              <w:divsChild>
                <w:div w:id="1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2301">
      <w:bodyDiv w:val="1"/>
      <w:marLeft w:val="0"/>
      <w:marRight w:val="0"/>
      <w:marTop w:val="0"/>
      <w:marBottom w:val="0"/>
      <w:divBdr>
        <w:top w:val="none" w:sz="0" w:space="0" w:color="auto"/>
        <w:left w:val="none" w:sz="0" w:space="0" w:color="auto"/>
        <w:bottom w:val="none" w:sz="0" w:space="0" w:color="auto"/>
        <w:right w:val="none" w:sz="0" w:space="0" w:color="auto"/>
      </w:divBdr>
    </w:div>
    <w:div w:id="944338958">
      <w:bodyDiv w:val="1"/>
      <w:marLeft w:val="0"/>
      <w:marRight w:val="0"/>
      <w:marTop w:val="0"/>
      <w:marBottom w:val="0"/>
      <w:divBdr>
        <w:top w:val="none" w:sz="0" w:space="0" w:color="auto"/>
        <w:left w:val="none" w:sz="0" w:space="0" w:color="auto"/>
        <w:bottom w:val="none" w:sz="0" w:space="0" w:color="auto"/>
        <w:right w:val="none" w:sz="0" w:space="0" w:color="auto"/>
      </w:divBdr>
    </w:div>
    <w:div w:id="1059204394">
      <w:bodyDiv w:val="1"/>
      <w:marLeft w:val="0"/>
      <w:marRight w:val="0"/>
      <w:marTop w:val="0"/>
      <w:marBottom w:val="0"/>
      <w:divBdr>
        <w:top w:val="none" w:sz="0" w:space="0" w:color="auto"/>
        <w:left w:val="none" w:sz="0" w:space="0" w:color="auto"/>
        <w:bottom w:val="none" w:sz="0" w:space="0" w:color="auto"/>
        <w:right w:val="none" w:sz="0" w:space="0" w:color="auto"/>
      </w:divBdr>
    </w:div>
    <w:div w:id="16390216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powerfulwomen.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annastanford67@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powerfulwomen.org.uk/wp-content/uploads/2019/05/Alex-Chisholm-PfW-Conf-final-1.mp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powerfulwomen.org.uk/energy-leaders-coalition/"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owerfulwomen.org.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973096ae-7329-4b3b-9368-47aeba6959e1"/>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Draft</_Status>
    <Descriptor xmlns="631298fc-6a88-4548-b7d9-3b164918c4a3" xsi:nil="true"/>
    <_x003a_ xmlns="631298fc-6a88-4548-b7d9-3b164918c4a3" xsi:nil="true"/>
    <Classification xmlns="631298fc-6a88-4548-b7d9-3b164918c4a3">Unclassified</Classification>
    <_x003a__x003a_ xmlns="631298fc-6a88-4548-b7d9-3b164918c4a3">-Main Document</_x003a__x003a_>
    <Organisation xmlns="631298fc-6a88-4548-b7d9-3b164918c4a3">Choose an Organisation</Organis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a9306fc-8436-45f0-b931-e34f519be3a3" ContentTypeId="0x01010033282546F0D44441B574BEAA5FBE93E4" PreviousValue="true"/>
</file>

<file path=customXml/item5.xml><?xml version="1.0" encoding="utf-8"?>
<ct:contentTypeSchema xmlns:ct="http://schemas.microsoft.com/office/2006/metadata/contentType" xmlns:ma="http://schemas.microsoft.com/office/2006/metadata/properties/metaAttributes" ct:_="" ma:_="" ma:contentTypeName="Information" ma:contentTypeID="0x01010033282546F0D44441B574BEAA5FBE93E40077314D6E67FF4D42B8848818060C62AF" ma:contentTypeVersion="21" ma:contentTypeDescription="" ma:contentTypeScope="" ma:versionID="3117f029c768dde806890f5636024be6">
  <xsd:schema xmlns:xsd="http://www.w3.org/2001/XMLSchema" xmlns:xs="http://www.w3.org/2001/XMLSchema" xmlns:p="http://schemas.microsoft.com/office/2006/metadata/properties" xmlns:ns2="631298fc-6a88-4548-b7d9-3b164918c4a3" xmlns:ns3="http://schemas.microsoft.com/sharepoint/v3/fields" targetNamespace="http://schemas.microsoft.com/office/2006/metadata/properties" ma:root="true" ma:fieldsID="38ce0a68e481add89389cc84a16f9591" ns2:_="" ns3:_="">
    <xsd:import namespace="631298fc-6a88-4548-b7d9-3b164918c4a3"/>
    <xsd:import namespace="http://schemas.microsoft.com/sharepoint/v3/fields"/>
    <xsd:element name="properties">
      <xsd:complexType>
        <xsd:sequence>
          <xsd:element name="documentManagement">
            <xsd:complexType>
              <xsd:all>
                <xsd:element ref="ns2:Organisation" minOccurs="0"/>
                <xsd:element ref="ns2:_x003a_" minOccurs="0"/>
                <xsd:element ref="ns2:_x003a__x003a_" minOccurs="0"/>
                <xsd:element ref="ns3:_Status" minOccurs="0"/>
                <xsd:element ref="ns2:Classification" minOccurs="0"/>
                <xsd:element ref="ns2:Descrip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298fc-6a88-4548-b7d9-3b164918c4a3" elementFormDefault="qualified">
    <xsd:import namespace="http://schemas.microsoft.com/office/2006/documentManagement/types"/>
    <xsd:import namespace="http://schemas.microsoft.com/office/infopath/2007/PartnerControls"/>
    <xsd:element name="Organisation" ma:index="8" nillable="true" ma:displayName="Organisation" ma:default="Choose an Organisation" ma:description="Choose from the drop-down menu or fill in a value" ma:format="Dropdown" ma:internalName="Organisation">
      <xsd:simpleType>
        <xsd:union memberTypes="dms:Text">
          <xsd:simpleType>
            <xsd:restriction base="dms:Choice">
              <xsd:enumeration value="Choose an Organisation"/>
              <xsd:enumeration value="Assoc Elec Producers"/>
              <xsd:enumeration value="Atomic Energy Auth"/>
              <xsd:enumeration value="BERR"/>
              <xsd:enumeration value="British Energy"/>
              <xsd:enumeration value="Brit Wind Energy Assoc"/>
              <xsd:enumeration value="Building Research Est"/>
              <xsd:enumeration value="Carbon Trust"/>
              <xsd:enumeration value="Cavendish"/>
              <xsd:enumeration value="Centrica"/>
              <xsd:enumeration value="Central Networks"/>
              <xsd:enumeration value="CE"/>
              <xsd:enumeration value="CEER"/>
              <xsd:enumeration value="CHPA"/>
              <xsd:enumeration value="Competition Commission"/>
              <xsd:enumeration value="DCLG"/>
              <xsd:enumeration value="DCUSA Ltd"/>
              <xsd:enumeration value="DECC"/>
              <xsd:enumeration value="DEFRA"/>
              <xsd:enumeration value="DETI (Northern Ireland)"/>
              <xsd:enumeration value="European Commission"/>
              <xsd:enumeration value="EdF"/>
              <xsd:enumeration value="Elec DNO"/>
              <xsd:enumeration value="ELEXON"/>
              <xsd:enumeration value="eon"/>
              <xsd:enumeration value="Electricity North West"/>
              <xsd:enumeration value="Energy Networks Association"/>
              <xsd:enumeration value="Energy Retail Association"/>
              <xsd:enumeration value="Energy Saving Trust"/>
              <xsd:enumeration value="energywatch"/>
              <xsd:enumeration value="ERGEG"/>
              <xsd:enumeration value="Ernst &amp; Young"/>
              <xsd:enumeration value="ESTA"/>
              <xsd:enumeration value="Gas DNs"/>
              <xsd:enumeration value="Gas Forum"/>
              <xsd:enumeration value="Gaz de France"/>
              <xsd:enumeration value="Government"/>
              <xsd:enumeration value="HM Revenue &amp; Customs"/>
              <xsd:enumeration value="HM Treasury"/>
              <xsd:enumeration value="House of Commons"/>
              <xsd:enumeration value="HSE"/>
              <xsd:enumeration value="IDNO"/>
              <xsd:enumeration value="IGT"/>
              <xsd:enumeration value="National Grid Gas"/>
              <xsd:enumeration value="National Grid Elec"/>
              <xsd:enumeration value="nPower"/>
              <xsd:enumeration value="NWOperators"/>
              <xsd:enumeration value="NEDL &amp;  YEDL"/>
              <xsd:enumeration value="Northern Gas Networks"/>
              <xsd:enumeration value="OFGEM"/>
              <xsd:enumeration value="OFREG"/>
              <xsd:enumeration value="OFT"/>
              <xsd:enumeration value="Parity"/>
              <xsd:enumeration value="Parl Renew &amp; Sustain Energy Grp"/>
              <xsd:enumeration value="Renewble Energy Assoc"/>
              <xsd:enumeration value="RWE"/>
              <xsd:enumeration value="Scotia Gas Networks"/>
              <xsd:enumeration value="Scottish and Southern"/>
              <xsd:enumeration value="Scottish Executive"/>
              <xsd:enumeration value="Scottish Power"/>
              <xsd:enumeration value="SmartestEnergy"/>
              <xsd:enumeration value="Suppliers"/>
              <xsd:enumeration value="Wales &amp; West Utilities"/>
              <xsd:enumeration value="Welsh Assembly"/>
              <xsd:enumeration value="WPD"/>
              <xsd:enumeration value="Xoserve"/>
              <xsd:enumeration value="-"/>
            </xsd:restriction>
          </xsd:simpleType>
        </xsd:union>
      </xsd:simpleType>
    </xsd:element>
    <xsd:element name="_x003a_" ma:index="9" nillable="true" ma:displayName=":" ma:description="To group documents together eg Responses with a Consultation Doc.  The format is Main Document Publication Date as YYYY/MM/DD - Main Document Title - Ref No &#10;(keep the Title part short and use copy and paste to ensure grouping works - check in Publication view)" ma:internalName="_x003A_">
      <xsd:simpleType>
        <xsd:restriction base="dms:Text">
          <xsd:maxLength value="255"/>
        </xsd:restriction>
      </xsd:simpleType>
    </xsd:element>
    <xsd:element name="_x003a__x003a_" ma:index="10" nillable="true" ma:displayName="::" ma:default="-Main Document" ma:description="Used to place Subsidiary Documents and Responses as 'children' to the Main Document, with Subsidiary Documents first" ma:format="Dropdown" ma:internalName="_x003A__x003A_">
      <xsd:simpleType>
        <xsd:restriction base="dms:Choice">
          <xsd:enumeration value="-Main Document"/>
          <xsd:enumeration value="-Subsidiary Document"/>
          <xsd:enumeration value="Response"/>
        </xsd:restriction>
      </xsd:simpleType>
    </xsd:element>
    <xsd:element name="Classification" ma:index="12" nillable="true" ma:displayName="Classification" ma:default="Unclassified" ma:format="Dropdown" ma:hidden="true" ma:internalName="Classification" ma:readOnly="false">
      <xsd:simpleType>
        <xsd:restriction base="dms:Choice">
          <xsd:enumeration value="Unclassified"/>
          <xsd:enumeration value="Protect"/>
          <xsd:enumeration value="Restricted"/>
        </xsd:restriction>
      </xsd:simpleType>
    </xsd:element>
    <xsd:element name="Descriptor" ma:index="13" nillable="true" ma:displayName="Descriptor" ma:format="Dropdown" ma:hidden="true" ma:internalName="Descriptor" ma:readOnly="false">
      <xsd:simpleType>
        <xsd:restriction base="dms:Choice">
          <xsd:enumeration value="Commercial"/>
          <xsd:enumeration value="Management"/>
          <xsd:enumeration value="Market Sensitive"/>
          <xsd:enumeration value="Staff"/>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Draft" ma:description="Choose the appropriate status from the drop-down" ma:format="Dropdown" ma:internalName="_Status">
      <xsd:simpleType>
        <xsd:restriction base="dms:Choice">
          <xsd:enumeration value="Draft"/>
          <xsd:enumeration value="For comment"/>
          <xsd:enumeration value="Peer Reviewed"/>
          <xsd:enumeration value="Head of Dept Reviewed"/>
          <xsd:enumeration value="Legally Reviewed"/>
          <xsd:enumeration value="MD Approved"/>
          <xsd:enumeration value="Final not for Registry"/>
          <xsd:enumeration value="Final and Sent to Registry"/>
          <xsd:enumeration value="Published"/>
          <xsd:enumeration value="For deletion review"/>
          <xsd:enumeration value="External Draft"/>
          <xsd:enumeration value="External for comment"/>
          <xsd:enumeration value="External for action"/>
          <xsd:enumeration value="External 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47CC8-5A25-46D1-952F-A8612EE13F4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40406B2-C760-46FF-AE7C-7FF9467D2C60}">
  <ds:schemaRefs>
    <ds:schemaRef ds:uri="http://schemas.microsoft.com/office/2006/metadata/properties"/>
    <ds:schemaRef ds:uri="http://schemas.microsoft.com/office/infopath/2007/PartnerControls"/>
    <ds:schemaRef ds:uri="http://schemas.microsoft.com/sharepoint/v3/fields"/>
    <ds:schemaRef ds:uri="631298fc-6a88-4548-b7d9-3b164918c4a3"/>
  </ds:schemaRefs>
</ds:datastoreItem>
</file>

<file path=customXml/itemProps3.xml><?xml version="1.0" encoding="utf-8"?>
<ds:datastoreItem xmlns:ds="http://schemas.openxmlformats.org/officeDocument/2006/customXml" ds:itemID="{27DE27B7-C145-44C6-8FA6-5006BB54E423}">
  <ds:schemaRefs>
    <ds:schemaRef ds:uri="http://schemas.microsoft.com/sharepoint/v3/contenttype/forms"/>
  </ds:schemaRefs>
</ds:datastoreItem>
</file>

<file path=customXml/itemProps4.xml><?xml version="1.0" encoding="utf-8"?>
<ds:datastoreItem xmlns:ds="http://schemas.openxmlformats.org/officeDocument/2006/customXml" ds:itemID="{6A0C2AA7-8C6F-42F6-92EF-693612228A8C}">
  <ds:schemaRefs>
    <ds:schemaRef ds:uri="Microsoft.SharePoint.Taxonomy.ContentTypeSync"/>
  </ds:schemaRefs>
</ds:datastoreItem>
</file>

<file path=customXml/itemProps5.xml><?xml version="1.0" encoding="utf-8"?>
<ds:datastoreItem xmlns:ds="http://schemas.openxmlformats.org/officeDocument/2006/customXml" ds:itemID="{A3EE8B72-BD6D-4356-A66E-B509172CC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298fc-6a88-4548-b7d9-3b164918c4a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 Stanford</cp:lastModifiedBy>
  <cp:revision>2</cp:revision>
  <cp:lastPrinted>2019-08-02T10:59:00Z</cp:lastPrinted>
  <dcterms:created xsi:type="dcterms:W3CDTF">2019-08-13T12:37:00Z</dcterms:created>
  <dcterms:modified xsi:type="dcterms:W3CDTF">2019-08-13T12:37:00Z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20be31a5-7381-48d2-9b9c-ef036bf4b9b1</vt:lpwstr>
  </property>
  <property fmtid="{D5CDD505-2E9C-101B-9397-08002B2CF9AE}" pid="3" name="bjSaver">
    <vt:lpwstr>mS77kFJ/ncyBpV0MRUDFikGP+EBe1UI9</vt:lpwstr>
  </property>
  <property fmtid="{D5CDD505-2E9C-101B-9397-08002B2CF9AE}" pid="4" name="bjDocumentSecurityLabel">
    <vt:lpwstr>This item has no classification</vt:lpwstr>
  </property>
  <property fmtid="{D5CDD505-2E9C-101B-9397-08002B2CF9AE}" pid="5" name="ContentTypeId">
    <vt:lpwstr>0x01010033282546F0D44441B574BEAA5FBE93E40077314D6E67FF4D42B8848818060C62AF</vt:lpwstr>
  </property>
</Properties>
</file>